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12482C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12482C" w:rsidRPr="00ED1BE9" w:rsidRDefault="00B31728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ED1BE9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ED1BE9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ED1BE9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ED1BE9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12482C" w:rsidRDefault="00B31728" w:rsidP="00032250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032250">
              <w:rPr>
                <w:rFonts w:ascii="华文楷体" w:eastAsia="华文楷体" w:hAnsi="华文楷体" w:hint="eastAsia"/>
                <w:sz w:val="28"/>
                <w:szCs w:val="28"/>
              </w:rPr>
              <w:t>0081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12482C" w:rsidRDefault="0012482C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12482C">
        <w:trPr>
          <w:trHeight w:val="11098"/>
        </w:trPr>
        <w:tc>
          <w:tcPr>
            <w:tcW w:w="9039" w:type="dxa"/>
          </w:tcPr>
          <w:p w:rsidR="0012482C" w:rsidRDefault="00B3172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罪犯黄立双，男，1995年10月3日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中专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湖北省巴东县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湖北省恩施市人民法院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2015年6月1日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(2015)鄂恩施刑初字第00070号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立双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抢劫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有期徒刑十一年，</w:t>
            </w:r>
            <w:r w:rsidR="005C408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罚金</w:t>
            </w:r>
            <w:r w:rsidR="005C408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5000元。判决发生法律效力后，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2015年7月22日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8E658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刑期自2014年11月14日起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2025年11月13日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2018年10月10日经湖北省宜昌市中级人民法院裁定减刑八个月；2020年11月25日经湖北省宜昌市中级人民法院裁定减刑八个月。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自2014年11月14日起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2024年7月13日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12482C" w:rsidRDefault="00B3172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12482C" w:rsidRDefault="00B3172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黄立双现从事服装加工劳动，自2020年11月25日减刑以来，能做到认罪悔罪，认真遵守法律法规及监规，接受教育改造；积极参加思想、文化、职业技术教育；积极参加劳动，努力完成劳动任务。因此于上次减刑裁定送达之前获得表扬2个：2020年4月、2020年8月，本次考核期内获得表扬5个：2020年11月、2021年4月、2021年9月、2022年3月、2022年8月，共计表扬奖励5个。历次减刑裁定证实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</w:t>
            </w:r>
            <w:r w:rsidR="00C331C3">
              <w:rPr>
                <w:rFonts w:ascii="仿宋" w:eastAsia="仿宋" w:hAnsi="仿宋" w:hint="eastAsia"/>
                <w:sz w:val="32"/>
                <w:szCs w:val="32"/>
              </w:rPr>
              <w:t>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已执行完毕。但罪犯黄立双系因抢劫</w:t>
            </w:r>
            <w:r w:rsidR="00242ABC">
              <w:rPr>
                <w:rFonts w:ascii="仿宋" w:eastAsia="仿宋" w:hAnsi="仿宋" w:hint="eastAsia"/>
                <w:sz w:val="32"/>
                <w:szCs w:val="32"/>
              </w:rPr>
              <w:t>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被处十年以上有期徒刑的罪犯。综合考量其犯罪性质和具体情节，</w:t>
            </w:r>
            <w:r w:rsidR="00830D5F">
              <w:rPr>
                <w:rFonts w:ascii="仿宋" w:eastAsia="仿宋" w:hAnsi="仿宋" w:hint="eastAsia"/>
                <w:sz w:val="32"/>
                <w:szCs w:val="32"/>
              </w:rPr>
              <w:t>交付执行后的一贯改造表现，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12482C" w:rsidRDefault="00B3172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黄立双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12482C" w:rsidRDefault="00B3172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黄立双予以减刑八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12482C" w:rsidRDefault="00B31728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12482C" w:rsidRDefault="00B31728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12482C">
        <w:trPr>
          <w:trHeight w:val="1956"/>
        </w:trPr>
        <w:tc>
          <w:tcPr>
            <w:tcW w:w="9039" w:type="dxa"/>
            <w:vAlign w:val="bottom"/>
          </w:tcPr>
          <w:p w:rsidR="0012482C" w:rsidRDefault="00B31728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12482C" w:rsidRDefault="00ED1BE9" w:rsidP="001148F5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032250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03225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1148F5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12482C" w:rsidRDefault="0012482C">
      <w:pPr>
        <w:rPr>
          <w:rFonts w:ascii="仿宋_GB2312" w:eastAsia="仿宋_GB2312" w:hAnsi="仿宋"/>
          <w:sz w:val="10"/>
          <w:szCs w:val="10"/>
        </w:rPr>
      </w:pPr>
    </w:p>
    <w:p w:rsidR="0012482C" w:rsidRDefault="0012482C">
      <w:pPr>
        <w:rPr>
          <w:rFonts w:ascii="仿宋_GB2312" w:eastAsia="仿宋_GB2312" w:hAnsi="仿宋"/>
          <w:sz w:val="10"/>
          <w:szCs w:val="10"/>
        </w:rPr>
      </w:pPr>
    </w:p>
    <w:p w:rsidR="0012482C" w:rsidRDefault="0012482C">
      <w:pPr>
        <w:rPr>
          <w:rFonts w:ascii="仿宋_GB2312" w:eastAsia="仿宋_GB2312" w:hAnsi="仿宋"/>
          <w:sz w:val="10"/>
          <w:szCs w:val="10"/>
        </w:rPr>
      </w:pPr>
    </w:p>
    <w:sectPr w:rsidR="0012482C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B5" w:rsidRDefault="004C61B5">
      <w:r>
        <w:separator/>
      </w:r>
    </w:p>
  </w:endnote>
  <w:endnote w:type="continuationSeparator" w:id="0">
    <w:p w:rsidR="004C61B5" w:rsidRDefault="004C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B5" w:rsidRDefault="004C61B5">
      <w:r>
        <w:separator/>
      </w:r>
    </w:p>
  </w:footnote>
  <w:footnote w:type="continuationSeparator" w:id="0">
    <w:p w:rsidR="004C61B5" w:rsidRDefault="004C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2C" w:rsidRDefault="0012482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32250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48F5"/>
    <w:rsid w:val="00117AF3"/>
    <w:rsid w:val="0012482C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2ABC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C61B5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408B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0D5F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6583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728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331C3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E6A48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D1BE9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22C0D95"/>
    <w:rsid w:val="1D8702FF"/>
    <w:rsid w:val="20BA7C2C"/>
    <w:rsid w:val="270251B8"/>
    <w:rsid w:val="2A055A02"/>
    <w:rsid w:val="2F0857C2"/>
    <w:rsid w:val="31EC031F"/>
    <w:rsid w:val="35662F31"/>
    <w:rsid w:val="38E70057"/>
    <w:rsid w:val="478F5E40"/>
    <w:rsid w:val="4A483ADC"/>
    <w:rsid w:val="506530BB"/>
    <w:rsid w:val="51992FD3"/>
    <w:rsid w:val="563751DD"/>
    <w:rsid w:val="5A2407EC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4C144-4CF5-4E7B-9388-921AFAE7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82</cp:revision>
  <cp:lastPrinted>2018-06-05T07:14:00Z</cp:lastPrinted>
  <dcterms:created xsi:type="dcterms:W3CDTF">2023-03-08T05:30:00Z</dcterms:created>
  <dcterms:modified xsi:type="dcterms:W3CDTF">2023-07-25T07:56:00Z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