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320594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320594" w:rsidRPr="00590916" w:rsidRDefault="00227F0D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59091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59091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59091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59091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320594" w:rsidRDefault="00227F0D" w:rsidP="00F54606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F54606">
              <w:rPr>
                <w:rFonts w:ascii="华文楷体" w:eastAsia="华文楷体" w:hAnsi="华文楷体" w:hint="eastAsia"/>
                <w:sz w:val="28"/>
                <w:szCs w:val="28"/>
              </w:rPr>
              <w:t>0084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320594" w:rsidRDefault="00320594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320594">
        <w:trPr>
          <w:trHeight w:val="11098"/>
        </w:trPr>
        <w:tc>
          <w:tcPr>
            <w:tcW w:w="9039" w:type="dxa"/>
          </w:tcPr>
          <w:p w:rsidR="00320594" w:rsidRDefault="00227F0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罪犯罗元凯，男，1981年1月24日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湖北省咸丰县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湖北省咸丰县人民法院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2013年9月29日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(2013)鄂咸丰刑初字第00069号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罗元凯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放火罪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有期徒刑十三年。判决发生法律效力后，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2013年10月28日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B454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刑期自2013年5月23日起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2026年5月22日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2016年12月19日经湖北省宜昌市中级人民法院裁定减刑七个月；2018年12月17日经湖北省宜昌市中级人民法院裁定减刑八个月；2021年4月12日经湖北省宜昌市中级人民法院裁定减刑七个月。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自2013年5月23日起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2024年7月22日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320594" w:rsidRDefault="00227F0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320594" w:rsidRDefault="00227F0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罗元凯现从事服装加工劳动，自2021年4月12日减刑以来，能做到认罪悔罪，认真遵守法律法规及监规，接受教育改造；积极参加思想、文化、职业技术教育；积极参加劳动，努力完成劳动任务。因此于上次减刑裁定送达之前获得表扬2个：2020年6月、2020年11月，本次考核期内获得表扬3个：2021年5月、2021年10月、2022年3月，物质奖励1个：2022年</w:t>
            </w:r>
            <w:r w:rsidR="006F50F3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月，共计表扬奖励3个。但罪犯罗元凯系因</w:t>
            </w:r>
            <w:r w:rsidR="00B45426">
              <w:rPr>
                <w:rFonts w:ascii="仿宋" w:eastAsia="仿宋" w:hAnsi="仿宋" w:hint="eastAsia"/>
                <w:sz w:val="32"/>
                <w:szCs w:val="32"/>
              </w:rPr>
              <w:t>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放火</w:t>
            </w:r>
            <w:r w:rsidR="00B45426">
              <w:rPr>
                <w:rFonts w:ascii="仿宋" w:eastAsia="仿宋" w:hAnsi="仿宋" w:hint="eastAsia"/>
                <w:sz w:val="32"/>
                <w:szCs w:val="32"/>
              </w:rPr>
              <w:t>罪</w:t>
            </w:r>
            <w:r w:rsidR="005C6481">
              <w:rPr>
                <w:rFonts w:ascii="仿宋" w:eastAsia="仿宋" w:hAnsi="仿宋" w:hint="eastAsia"/>
                <w:sz w:val="32"/>
                <w:szCs w:val="32"/>
              </w:rPr>
              <w:t>被处十年以上有期徒刑的罪犯，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其犯罪性质和具体情节、原判刑罚，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320594" w:rsidRDefault="00227F0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罗元凯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320594" w:rsidRDefault="00227F0D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</w:t>
            </w:r>
            <w:r w:rsidR="00F5460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事诉讼法》第二百七十三条第二款之规定，建议对罪犯罗元凯予以减刑六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320594" w:rsidRDefault="00227F0D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320594" w:rsidRDefault="00227F0D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320594">
        <w:trPr>
          <w:trHeight w:val="1956"/>
        </w:trPr>
        <w:tc>
          <w:tcPr>
            <w:tcW w:w="9039" w:type="dxa"/>
            <w:vAlign w:val="bottom"/>
          </w:tcPr>
          <w:p w:rsidR="00320594" w:rsidRDefault="00227F0D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320594" w:rsidRDefault="00590916" w:rsidP="00866BDD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F54606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F54606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866BD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320594" w:rsidRDefault="00320594">
      <w:pPr>
        <w:rPr>
          <w:rFonts w:ascii="仿宋_GB2312" w:eastAsia="仿宋_GB2312" w:hAnsi="仿宋"/>
          <w:sz w:val="10"/>
          <w:szCs w:val="10"/>
        </w:rPr>
      </w:pPr>
    </w:p>
    <w:p w:rsidR="00320594" w:rsidRDefault="00320594">
      <w:pPr>
        <w:rPr>
          <w:rFonts w:ascii="仿宋_GB2312" w:eastAsia="仿宋_GB2312" w:hAnsi="仿宋"/>
          <w:sz w:val="10"/>
          <w:szCs w:val="10"/>
        </w:rPr>
      </w:pPr>
    </w:p>
    <w:p w:rsidR="00320594" w:rsidRDefault="00320594">
      <w:pPr>
        <w:rPr>
          <w:rFonts w:ascii="仿宋_GB2312" w:eastAsia="仿宋_GB2312" w:hAnsi="仿宋"/>
          <w:sz w:val="10"/>
          <w:szCs w:val="10"/>
        </w:rPr>
      </w:pPr>
    </w:p>
    <w:sectPr w:rsidR="00320594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3B" w:rsidRDefault="001F533B">
      <w:r>
        <w:separator/>
      </w:r>
    </w:p>
  </w:endnote>
  <w:endnote w:type="continuationSeparator" w:id="0">
    <w:p w:rsidR="001F533B" w:rsidRDefault="001F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3B" w:rsidRDefault="001F533B">
      <w:r>
        <w:separator/>
      </w:r>
    </w:p>
  </w:footnote>
  <w:footnote w:type="continuationSeparator" w:id="0">
    <w:p w:rsidR="001F533B" w:rsidRDefault="001F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94" w:rsidRDefault="0032059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1F533B"/>
    <w:rsid w:val="00206C3A"/>
    <w:rsid w:val="00214F8D"/>
    <w:rsid w:val="0022304D"/>
    <w:rsid w:val="00227F0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0594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0916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C6481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0F3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C5EF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6BDD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45426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4606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22C0D95"/>
    <w:rsid w:val="130F6EEE"/>
    <w:rsid w:val="16E2229C"/>
    <w:rsid w:val="19BE0C80"/>
    <w:rsid w:val="1D8702FF"/>
    <w:rsid w:val="20BA7C2C"/>
    <w:rsid w:val="220831A7"/>
    <w:rsid w:val="270251B8"/>
    <w:rsid w:val="2A055A02"/>
    <w:rsid w:val="2F0857C2"/>
    <w:rsid w:val="31EC031F"/>
    <w:rsid w:val="33916831"/>
    <w:rsid w:val="34B33B16"/>
    <w:rsid w:val="35662F31"/>
    <w:rsid w:val="38E70057"/>
    <w:rsid w:val="3B7B64C9"/>
    <w:rsid w:val="478F5E40"/>
    <w:rsid w:val="4A483ADC"/>
    <w:rsid w:val="506530BB"/>
    <w:rsid w:val="51992FD3"/>
    <w:rsid w:val="563751DD"/>
    <w:rsid w:val="5A2407EC"/>
    <w:rsid w:val="5BF007EE"/>
    <w:rsid w:val="634E36F6"/>
    <w:rsid w:val="6F2471A9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81F97-923A-4BCB-8F86-08A09975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79</cp:revision>
  <cp:lastPrinted>2018-06-05T07:14:00Z</cp:lastPrinted>
  <dcterms:created xsi:type="dcterms:W3CDTF">2023-03-08T05:30:00Z</dcterms:created>
  <dcterms:modified xsi:type="dcterms:W3CDTF">2023-07-25T07:57:00Z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