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FE" w:rsidRPr="00802BA2" w:rsidRDefault="000546FE" w:rsidP="000546FE">
      <w:pPr>
        <w:spacing w:line="480" w:lineRule="exact"/>
        <w:jc w:val="center"/>
        <w:rPr>
          <w:rFonts w:eastAsia="黑体"/>
          <w:b/>
          <w:sz w:val="44"/>
          <w:szCs w:val="44"/>
        </w:rPr>
      </w:pPr>
      <w:r w:rsidRPr="00802BA2">
        <w:rPr>
          <w:rFonts w:eastAsia="黑体" w:hint="eastAsia"/>
          <w:b/>
          <w:sz w:val="44"/>
          <w:szCs w:val="44"/>
        </w:rPr>
        <w:t>报请减刑建议书</w:t>
      </w:r>
    </w:p>
    <w:p w:rsidR="00A81F47" w:rsidRDefault="00A81F47" w:rsidP="00A81F47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A81F47" w:rsidRDefault="00A81F47" w:rsidP="00A81F47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（2024）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减字第</w:t>
      </w:r>
      <w:r w:rsidR="009F5EC4">
        <w:rPr>
          <w:rFonts w:ascii="仿宋" w:eastAsia="仿宋" w:hAnsi="仿宋" w:hint="eastAsia"/>
          <w:color w:val="0C0C0C"/>
          <w:sz w:val="32"/>
          <w:szCs w:val="32"/>
        </w:rPr>
        <w:t>0103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:rsidR="000546FE" w:rsidRPr="000546FE" w:rsidRDefault="000546FE" w:rsidP="00EE18D2">
      <w:pPr>
        <w:spacing w:line="49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="00C463E8" w:rsidRPr="00C463E8">
        <w:rPr>
          <w:rFonts w:ascii="仿宋" w:eastAsia="仿宋" w:hAnsi="仿宋" w:hint="eastAsia"/>
          <w:color w:val="0C0C0C"/>
          <w:sz w:val="32"/>
          <w:szCs w:val="32"/>
        </w:rPr>
        <w:t>杨斌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9D474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C463E8" w:rsidRPr="00C463E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1986年11月17日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</w:t>
      </w:r>
      <w:r w:rsidR="00A81F4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，汉</w:t>
      </w:r>
      <w:r w:rsidR="00A81F47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族</w:t>
      </w:r>
      <w:r w:rsidR="00A81F47"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 w:rsidR="00A81F4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初中文化程度，务农</w:t>
      </w:r>
      <w:r w:rsidR="00A81F47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A81F4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原户籍所在地：</w:t>
      </w:r>
      <w:r w:rsidR="00C463E8" w:rsidRPr="00C463E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湖北省恩施市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</w:p>
    <w:p w:rsidR="000546FE" w:rsidRDefault="00C463E8" w:rsidP="00EE18D2">
      <w:pPr>
        <w:spacing w:line="49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C463E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湖北省恩施土家族苗族自治州中级人民法院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2014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10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28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proofErr w:type="gramStart"/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Pr="00C463E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(2014)鄂恩施中刑初字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第</w:t>
      </w:r>
      <w:r w:rsidRPr="00C463E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00013号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刑事附带民事判决，认定被告人</w:t>
      </w:r>
      <w:r w:rsidRPr="00BD465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杨斌</w:t>
      </w:r>
      <w:r w:rsidR="000546FE" w:rsidRPr="00BD465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犯</w:t>
      </w:r>
      <w:r w:rsidRPr="00BD465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故意伤害罪</w:t>
      </w:r>
      <w:r w:rsidR="000546FE" w:rsidRPr="00BD465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，判处有期徒刑</w:t>
      </w:r>
      <w:r w:rsidRPr="00BD465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十二年；撤销恩施市人民法院（2011）</w:t>
      </w:r>
      <w:proofErr w:type="gramStart"/>
      <w:r w:rsidRPr="00BD465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恩刑初</w:t>
      </w:r>
      <w:proofErr w:type="gramEnd"/>
      <w:r w:rsidRPr="00BD465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字第169号刑事判决对被告人杨斌所宣告的缓刑，原犯故意伤害罪被判处有期徒刑一年，与本次犯故意伤害罪所判处的刑罚实行数罪并罚，决定执行有期徒刑十三年</w:t>
      </w:r>
      <w:r w:rsidR="00A81F4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；</w:t>
      </w:r>
      <w:r w:rsidR="00A81F47" w:rsidRPr="00BD465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杨斌</w:t>
      </w:r>
      <w:r w:rsidR="00A81F4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及其他五名被告人</w:t>
      </w:r>
      <w:r w:rsidR="00BD4653" w:rsidRPr="00BD465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共同</w:t>
      </w:r>
      <w:r w:rsidR="00A81F4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赔偿附带民事诉讼原告人经济损失共计人民币22956元（被告人谭松已赔偿5000元），并相互</w:t>
      </w:r>
      <w:r w:rsidR="00BD4653" w:rsidRPr="00BD465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承担连带赔偿</w:t>
      </w:r>
      <w:r w:rsidR="00A81F4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责任</w:t>
      </w:r>
      <w:r w:rsidR="008C56E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；驳回附带民事诉讼原告人的其他诉讼请求。</w:t>
      </w:r>
      <w:r w:rsidR="000546FE" w:rsidRPr="00BD465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宣判后</w:t>
      </w:r>
      <w:r w:rsidR="009A76C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3715E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原审附带民事诉讼原告人对原审附带民事部分判决不服，原审</w:t>
      </w:r>
      <w:r w:rsidR="000546FE" w:rsidRPr="00BD465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被告人</w:t>
      </w:r>
      <w:r w:rsidR="00BD4653" w:rsidRPr="00BD465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杨斌</w:t>
      </w:r>
      <w:r w:rsidR="003715E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及其他同案被告人对原审刑事部分判决</w:t>
      </w:r>
      <w:r w:rsidR="000546FE" w:rsidRPr="00BD465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不服，</w:t>
      </w:r>
      <w:r w:rsidR="003715E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分别</w:t>
      </w:r>
      <w:r w:rsidR="000546FE" w:rsidRPr="00BD465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向</w:t>
      </w:r>
      <w:r w:rsidR="00BD4653" w:rsidRPr="00BD465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湖北省高级人民法院</w:t>
      </w:r>
      <w:r w:rsidR="000546FE" w:rsidRPr="00BD465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提出上诉。</w:t>
      </w:r>
      <w:r w:rsidR="00BD4653" w:rsidRPr="00BD465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湖北省高级人民法院</w:t>
      </w:r>
      <w:r w:rsidR="000546FE" w:rsidRPr="00BD465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</w:t>
      </w:r>
      <w:r w:rsidR="00BD4653" w:rsidRPr="00BD465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2015年11月26日</w:t>
      </w:r>
      <w:proofErr w:type="gramStart"/>
      <w:r w:rsidR="000546FE" w:rsidRPr="00BD465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="00BD4653" w:rsidRPr="00BD465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(2015)</w:t>
      </w:r>
      <w:proofErr w:type="gramStart"/>
      <w:r w:rsidR="00BD4653" w:rsidRPr="00BD465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鄂刑三终</w:t>
      </w:r>
      <w:proofErr w:type="gramEnd"/>
      <w:r w:rsidR="00BD4653" w:rsidRPr="00BD465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字第00011号</w:t>
      </w:r>
      <w:r w:rsidR="00BD4653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刑事附带民事</w:t>
      </w:r>
      <w:r w:rsidR="000546FE" w:rsidRPr="00BD465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裁定:驳回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上诉，维持原</w:t>
      </w:r>
      <w:r w:rsidR="000546FE" w:rsidRPr="000F0994">
        <w:rPr>
          <w:rFonts w:ascii="仿宋" w:eastAsia="仿宋" w:hAnsi="仿宋" w:hint="eastAsia"/>
          <w:color w:val="0C0C0C"/>
          <w:sz w:val="32"/>
          <w:szCs w:val="32"/>
        </w:rPr>
        <w:t>判。</w:t>
      </w:r>
      <w:r w:rsidR="000546FE" w:rsidRPr="000F099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裁定发生法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律效力后，于</w:t>
      </w:r>
      <w:r w:rsidR="00101BBA" w:rsidRPr="00101BB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2016年1月20日</w:t>
      </w:r>
      <w:r w:rsidR="009F68AA" w:rsidRPr="001016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A81F4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刑期自2013年8月16日起，扣除原犯故意伤害罪被羁押的4个月零10天，至2026年4月5日止。</w:t>
      </w:r>
      <w:r w:rsidR="00A555F5" w:rsidRPr="00C9488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服刑期间执行刑期变动情况：</w:t>
      </w:r>
      <w:r w:rsidR="00A555F5" w:rsidRPr="00D6682F">
        <w:rPr>
          <w:rFonts w:ascii="仿宋" w:eastAsia="仿宋" w:hAnsi="仿宋" w:cs="宋体"/>
          <w:color w:val="0C0C0C"/>
          <w:kern w:val="0"/>
          <w:sz w:val="32"/>
          <w:szCs w:val="32"/>
        </w:rPr>
        <w:t>2019</w:t>
      </w:r>
      <w:r w:rsidR="00A555F5" w:rsidRPr="00D6682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A555F5" w:rsidRPr="00D6682F">
        <w:rPr>
          <w:rFonts w:ascii="仿宋" w:eastAsia="仿宋" w:hAnsi="仿宋" w:cs="宋体"/>
          <w:color w:val="0C0C0C"/>
          <w:kern w:val="0"/>
          <w:sz w:val="32"/>
          <w:szCs w:val="32"/>
        </w:rPr>
        <w:t>5</w:t>
      </w:r>
      <w:r w:rsidR="00A555F5" w:rsidRPr="00D6682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A555F5" w:rsidRPr="00D6682F">
        <w:rPr>
          <w:rFonts w:ascii="仿宋" w:eastAsia="仿宋" w:hAnsi="仿宋" w:cs="宋体"/>
          <w:color w:val="0C0C0C"/>
          <w:kern w:val="0"/>
          <w:sz w:val="32"/>
          <w:szCs w:val="32"/>
        </w:rPr>
        <w:t>20</w:t>
      </w:r>
      <w:r w:rsidR="00A555F5" w:rsidRPr="00D6682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</w:t>
      </w:r>
      <w:r w:rsidR="00D6682F" w:rsidRPr="00D6682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湖北省宜昌市中级人民法院</w:t>
      </w:r>
      <w:r w:rsidR="000546FE" w:rsidRPr="00D6682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裁定减去有期徒刑</w:t>
      </w:r>
      <w:r w:rsidR="00D6682F" w:rsidRPr="00D6682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九</w:t>
      </w:r>
      <w:r w:rsidR="00A555F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个月。</w:t>
      </w:r>
      <w:r w:rsidR="00A555F5" w:rsidRPr="00D6682F">
        <w:rPr>
          <w:rFonts w:ascii="仿宋" w:eastAsia="仿宋" w:hAnsi="仿宋" w:cs="宋体"/>
          <w:color w:val="0C0C0C"/>
          <w:kern w:val="0"/>
          <w:sz w:val="32"/>
          <w:szCs w:val="32"/>
        </w:rPr>
        <w:t>2021</w:t>
      </w:r>
      <w:r w:rsidR="00A555F5" w:rsidRPr="00D6682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A555F5" w:rsidRPr="00D6682F">
        <w:rPr>
          <w:rFonts w:ascii="仿宋" w:eastAsia="仿宋" w:hAnsi="仿宋" w:cs="宋体"/>
          <w:color w:val="0C0C0C"/>
          <w:kern w:val="0"/>
          <w:sz w:val="32"/>
          <w:szCs w:val="32"/>
        </w:rPr>
        <w:t>11</w:t>
      </w:r>
      <w:r w:rsidR="00A555F5" w:rsidRPr="00D6682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A555F5" w:rsidRPr="00D6682F">
        <w:rPr>
          <w:rFonts w:ascii="仿宋" w:eastAsia="仿宋" w:hAnsi="仿宋" w:cs="宋体"/>
          <w:color w:val="0C0C0C"/>
          <w:kern w:val="0"/>
          <w:sz w:val="32"/>
          <w:szCs w:val="32"/>
        </w:rPr>
        <w:t>30</w:t>
      </w:r>
      <w:r w:rsidR="00A555F5" w:rsidRPr="00D6682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 w:rsidR="00D6682F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</w:t>
      </w:r>
      <w:r w:rsidR="00D6682F" w:rsidRPr="00D6682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湖北省宜昌市中级人民法院裁定减去有期徒刑七个月。</w:t>
      </w:r>
      <w:r w:rsidR="000546FE"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="00D6682F" w:rsidRPr="00D6682F">
        <w:rPr>
          <w:rFonts w:ascii="仿宋" w:eastAsia="仿宋" w:hAnsi="仿宋" w:cs="宋体"/>
          <w:color w:val="0C0C0C"/>
          <w:kern w:val="0"/>
          <w:sz w:val="32"/>
          <w:szCs w:val="32"/>
        </w:rPr>
        <w:t>2013</w:t>
      </w:r>
      <w:r w:rsidR="00D6682F" w:rsidRPr="00D6682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D6682F" w:rsidRPr="00D6682F">
        <w:rPr>
          <w:rFonts w:ascii="仿宋" w:eastAsia="仿宋" w:hAnsi="仿宋" w:cs="宋体"/>
          <w:color w:val="0C0C0C"/>
          <w:kern w:val="0"/>
          <w:sz w:val="32"/>
          <w:szCs w:val="32"/>
        </w:rPr>
        <w:t>8</w:t>
      </w:r>
      <w:r w:rsidR="00D6682F" w:rsidRPr="00D6682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D6682F" w:rsidRPr="00D6682F">
        <w:rPr>
          <w:rFonts w:ascii="仿宋" w:eastAsia="仿宋" w:hAnsi="仿宋" w:cs="宋体"/>
          <w:color w:val="0C0C0C"/>
          <w:kern w:val="0"/>
          <w:sz w:val="32"/>
          <w:szCs w:val="32"/>
        </w:rPr>
        <w:t>16</w:t>
      </w:r>
      <w:r w:rsidR="00D6682F" w:rsidRPr="00D6682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起</w:t>
      </w:r>
      <w:r w:rsidR="000546FE"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 w:rsidR="00D6682F" w:rsidRPr="00D6682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2024年12月5日</w:t>
      </w:r>
      <w:r w:rsidR="000546FE"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F02583" w:rsidRPr="00D21636" w:rsidRDefault="00F02583" w:rsidP="00EE18D2">
      <w:pPr>
        <w:spacing w:line="49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0546FE" w:rsidRPr="00030CBE" w:rsidRDefault="00F02583" w:rsidP="00EE18D2">
      <w:pPr>
        <w:spacing w:line="49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lastRenderedPageBreak/>
        <w:t>罪犯</w:t>
      </w:r>
      <w:r w:rsidRPr="00C463E8">
        <w:rPr>
          <w:rFonts w:ascii="仿宋" w:eastAsia="仿宋" w:hAnsi="仿宋" w:hint="eastAsia"/>
          <w:color w:val="0C0C0C"/>
          <w:sz w:val="32"/>
          <w:szCs w:val="32"/>
        </w:rPr>
        <w:t>杨斌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现从事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班线长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兼操作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工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劳动</w:t>
      </w:r>
      <w:r w:rsidR="0058629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="000546FE" w:rsidRPr="0058629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上次裁定减刑送达以来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6440E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能够做到认罪悔罪，认真遵守法律法规及监规，接受教育改造；积极参加思想、文化、职业技术教育；积极参加劳动，努力完成任务。</w:t>
      </w:r>
      <w:r w:rsidR="00D6682F" w:rsidRPr="006440E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上次减刑裁定送达之前获得表扬</w:t>
      </w:r>
      <w:r w:rsidR="00D6682F" w:rsidRPr="006440E8">
        <w:rPr>
          <w:rFonts w:ascii="仿宋" w:eastAsia="仿宋" w:hAnsi="仿宋" w:cs="宋体"/>
          <w:color w:val="0C0C0C"/>
          <w:kern w:val="0"/>
          <w:sz w:val="32"/>
          <w:szCs w:val="32"/>
        </w:rPr>
        <w:t>1</w:t>
      </w:r>
      <w:r w:rsidR="00D6682F" w:rsidRPr="006440E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="00D6682F" w:rsidRPr="006440E8">
        <w:rPr>
          <w:rFonts w:ascii="仿宋" w:eastAsia="仿宋" w:hAnsi="仿宋" w:cs="宋体"/>
          <w:color w:val="0C0C0C"/>
          <w:kern w:val="0"/>
          <w:sz w:val="32"/>
          <w:szCs w:val="32"/>
        </w:rPr>
        <w:t>2021</w:t>
      </w:r>
      <w:r w:rsidR="00D6682F" w:rsidRPr="006440E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D6682F" w:rsidRPr="006440E8">
        <w:rPr>
          <w:rFonts w:ascii="仿宋" w:eastAsia="仿宋" w:hAnsi="仿宋" w:cs="宋体"/>
          <w:color w:val="0C0C0C"/>
          <w:kern w:val="0"/>
          <w:sz w:val="32"/>
          <w:szCs w:val="32"/>
        </w:rPr>
        <w:t>5</w:t>
      </w:r>
      <w:r w:rsidR="00D6682F" w:rsidRPr="006440E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月；本次考核期内获得物质奖励</w:t>
      </w:r>
      <w:r w:rsidR="00D6682F" w:rsidRPr="006440E8">
        <w:rPr>
          <w:rFonts w:ascii="仿宋" w:eastAsia="仿宋" w:hAnsi="仿宋" w:cs="宋体"/>
          <w:color w:val="0C0C0C"/>
          <w:kern w:val="0"/>
          <w:sz w:val="32"/>
          <w:szCs w:val="32"/>
        </w:rPr>
        <w:t>1</w:t>
      </w:r>
      <w:r w:rsidR="00D6682F" w:rsidRPr="006440E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="00D6682F" w:rsidRPr="006440E8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="00D6682F" w:rsidRPr="006440E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D6682F" w:rsidRPr="006440E8">
        <w:rPr>
          <w:rFonts w:ascii="仿宋" w:eastAsia="仿宋" w:hAnsi="仿宋" w:cs="宋体"/>
          <w:color w:val="0C0C0C"/>
          <w:kern w:val="0"/>
          <w:sz w:val="32"/>
          <w:szCs w:val="32"/>
        </w:rPr>
        <w:t>9</w:t>
      </w:r>
      <w:r w:rsidR="00D6682F" w:rsidRPr="006440E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月；本次考核期内获得表扬</w:t>
      </w:r>
      <w:r w:rsidR="00D6682F" w:rsidRPr="006440E8">
        <w:rPr>
          <w:rFonts w:ascii="仿宋" w:eastAsia="仿宋" w:hAnsi="仿宋" w:cs="宋体"/>
          <w:color w:val="0C0C0C"/>
          <w:kern w:val="0"/>
          <w:sz w:val="32"/>
          <w:szCs w:val="32"/>
        </w:rPr>
        <w:t>3</w:t>
      </w:r>
      <w:r w:rsidR="00D6682F" w:rsidRPr="006440E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="00D6682F" w:rsidRPr="006440E8">
        <w:rPr>
          <w:rFonts w:ascii="仿宋" w:eastAsia="仿宋" w:hAnsi="仿宋" w:cs="宋体"/>
          <w:color w:val="0C0C0C"/>
          <w:kern w:val="0"/>
          <w:sz w:val="32"/>
          <w:szCs w:val="32"/>
        </w:rPr>
        <w:t>2021</w:t>
      </w:r>
      <w:r w:rsidR="00D6682F" w:rsidRPr="006440E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D6682F" w:rsidRPr="006440E8">
        <w:rPr>
          <w:rFonts w:ascii="仿宋" w:eastAsia="仿宋" w:hAnsi="仿宋" w:cs="宋体"/>
          <w:color w:val="0C0C0C"/>
          <w:kern w:val="0"/>
          <w:sz w:val="32"/>
          <w:szCs w:val="32"/>
        </w:rPr>
        <w:t>11</w:t>
      </w:r>
      <w:r w:rsidR="00D6682F" w:rsidRPr="006440E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="00D6682F" w:rsidRPr="006440E8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="00D6682F" w:rsidRPr="006440E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D6682F" w:rsidRPr="006440E8">
        <w:rPr>
          <w:rFonts w:ascii="仿宋" w:eastAsia="仿宋" w:hAnsi="仿宋" w:cs="宋体"/>
          <w:color w:val="0C0C0C"/>
          <w:kern w:val="0"/>
          <w:sz w:val="32"/>
          <w:szCs w:val="32"/>
        </w:rPr>
        <w:t>4</w:t>
      </w:r>
      <w:r w:rsidR="00D6682F" w:rsidRPr="006440E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="00D6682F" w:rsidRPr="006440E8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="00D6682F" w:rsidRPr="006440E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D6682F" w:rsidRPr="006440E8">
        <w:rPr>
          <w:rFonts w:ascii="仿宋" w:eastAsia="仿宋" w:hAnsi="仿宋" w:cs="宋体"/>
          <w:color w:val="0C0C0C"/>
          <w:kern w:val="0"/>
          <w:sz w:val="32"/>
          <w:szCs w:val="32"/>
        </w:rPr>
        <w:t>10</w:t>
      </w:r>
      <w:r w:rsidR="00D6682F" w:rsidRPr="006440E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月；本次考核期内获得表扬及物质奖励</w:t>
      </w:r>
      <w:r w:rsidR="00D6682F" w:rsidRPr="006440E8">
        <w:rPr>
          <w:rFonts w:ascii="仿宋" w:eastAsia="仿宋" w:hAnsi="仿宋" w:cs="宋体"/>
          <w:color w:val="0C0C0C"/>
          <w:kern w:val="0"/>
          <w:sz w:val="32"/>
          <w:szCs w:val="32"/>
        </w:rPr>
        <w:t>1</w:t>
      </w:r>
      <w:r w:rsidR="00D6682F" w:rsidRPr="006440E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="00D6682F" w:rsidRPr="006440E8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="00D6682F" w:rsidRPr="006440E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D6682F" w:rsidRPr="006440E8">
        <w:rPr>
          <w:rFonts w:ascii="仿宋" w:eastAsia="仿宋" w:hAnsi="仿宋" w:cs="宋体"/>
          <w:color w:val="0C0C0C"/>
          <w:kern w:val="0"/>
          <w:sz w:val="32"/>
          <w:szCs w:val="32"/>
        </w:rPr>
        <w:t>4</w:t>
      </w:r>
      <w:r w:rsidR="00D6682F" w:rsidRPr="006440E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0546FE" w:rsidRPr="006440E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6440E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减刑裁定证实</w:t>
      </w:r>
      <w:r w:rsidR="00CC024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杨斌</w:t>
      </w:r>
      <w:r w:rsidR="006440E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已执行财产性判项3000元</w:t>
      </w:r>
      <w:r w:rsidR="00CC024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，其</w:t>
      </w:r>
      <w:r w:rsidR="003C5C9C" w:rsidRPr="003C5C9C">
        <w:rPr>
          <w:rFonts w:ascii="仿宋" w:eastAsia="仿宋" w:hAnsi="仿宋" w:cs="宋体"/>
          <w:color w:val="0C0C0C"/>
          <w:kern w:val="0"/>
          <w:sz w:val="32"/>
          <w:szCs w:val="32"/>
        </w:rPr>
        <w:t>同案犯</w:t>
      </w:r>
      <w:r w:rsidR="00A712B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已执行剩余赔偿款，</w:t>
      </w:r>
      <w:r w:rsidR="003C5C9C" w:rsidRPr="003C5C9C">
        <w:rPr>
          <w:rFonts w:ascii="仿宋" w:eastAsia="仿宋" w:hAnsi="仿宋" w:cs="宋体"/>
          <w:color w:val="0C0C0C"/>
          <w:kern w:val="0"/>
          <w:sz w:val="32"/>
          <w:szCs w:val="32"/>
        </w:rPr>
        <w:t>财产性判项已</w:t>
      </w:r>
      <w:r w:rsidR="002C724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履</w:t>
      </w:r>
      <w:bookmarkStart w:id="0" w:name="_GoBack"/>
      <w:bookmarkEnd w:id="0"/>
      <w:r w:rsidR="003C5C9C" w:rsidRPr="003C5C9C">
        <w:rPr>
          <w:rFonts w:ascii="仿宋" w:eastAsia="仿宋" w:hAnsi="仿宋" w:cs="宋体"/>
          <w:color w:val="0C0C0C"/>
          <w:kern w:val="0"/>
          <w:sz w:val="32"/>
          <w:szCs w:val="32"/>
        </w:rPr>
        <w:t>行完毕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030CBE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综合</w:t>
      </w:r>
      <w:proofErr w:type="gramStart"/>
      <w:r w:rsidR="00030CBE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考量</w:t>
      </w:r>
      <w:proofErr w:type="gramEnd"/>
      <w:r w:rsidR="00030CBE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其犯罪性质和具体情节、社会危害程度、原判刑罚</w:t>
      </w:r>
      <w:r w:rsidR="00030CB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及生效裁判中</w:t>
      </w:r>
      <w:proofErr w:type="gramStart"/>
      <w:r w:rsidR="00030CB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="00030CB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的履行情况</w:t>
      </w:r>
      <w:r w:rsidR="00030CBE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030CB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交付执行后的一贯表现等因素，</w:t>
      </w:r>
      <w:r w:rsidR="00030CBE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从严掌握减刑幅度。</w:t>
      </w:r>
    </w:p>
    <w:p w:rsidR="002A0ECB" w:rsidRPr="00C95D5F" w:rsidRDefault="002A0ECB" w:rsidP="00EE18D2">
      <w:pPr>
        <w:spacing w:line="49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95D5F">
        <w:rPr>
          <w:rFonts w:ascii="仿宋" w:eastAsia="仿宋" w:hAnsi="仿宋" w:hint="eastAsia"/>
          <w:color w:val="0C0C0C"/>
          <w:sz w:val="32"/>
          <w:szCs w:val="32"/>
        </w:rPr>
        <w:t>综上所述，罪犯</w:t>
      </w:r>
      <w:r w:rsidR="00030CBE" w:rsidRPr="00C463E8">
        <w:rPr>
          <w:rFonts w:ascii="仿宋" w:eastAsia="仿宋" w:hAnsi="仿宋" w:hint="eastAsia"/>
          <w:color w:val="0C0C0C"/>
          <w:sz w:val="32"/>
          <w:szCs w:val="32"/>
        </w:rPr>
        <w:t>杨斌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积极执行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</w:t>
      </w:r>
      <w:r w:rsidR="00C4564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性判项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，努力消除犯罪行为所产生的社会影响。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减刑间隔期已过</w:t>
      </w:r>
      <w:r>
        <w:rPr>
          <w:rFonts w:ascii="仿宋" w:eastAsia="仿宋" w:hAnsi="仿宋" w:hint="eastAsia"/>
          <w:color w:val="0C0C0C"/>
          <w:sz w:val="32"/>
          <w:szCs w:val="32"/>
        </w:rPr>
        <w:t>一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年</w:t>
      </w:r>
      <w:r>
        <w:rPr>
          <w:rFonts w:ascii="仿宋" w:eastAsia="仿宋" w:hAnsi="仿宋" w:hint="eastAsia"/>
          <w:color w:val="0C0C0C"/>
          <w:sz w:val="32"/>
          <w:szCs w:val="32"/>
        </w:rPr>
        <w:t>六个月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2A0ECB" w:rsidRDefault="002A0ECB" w:rsidP="00EE18D2">
      <w:pPr>
        <w:widowControl/>
        <w:spacing w:line="49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030CBE" w:rsidRPr="00C463E8">
        <w:rPr>
          <w:rFonts w:ascii="仿宋" w:eastAsia="仿宋" w:hAnsi="仿宋" w:hint="eastAsia"/>
          <w:color w:val="0C0C0C"/>
          <w:sz w:val="32"/>
          <w:szCs w:val="32"/>
        </w:rPr>
        <w:t>杨斌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</w:t>
      </w:r>
      <w:r w:rsidR="00F06D8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六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0546FE" w:rsidRPr="000546FE" w:rsidRDefault="000546FE" w:rsidP="00EE18D2">
      <w:pPr>
        <w:pStyle w:val="1"/>
        <w:spacing w:line="490" w:lineRule="exact"/>
        <w:ind w:firstLineChars="200" w:firstLine="640"/>
        <w:rPr>
          <w:rFonts w:ascii="仿宋" w:eastAsia="仿宋" w:hAnsi="仿宋"/>
          <w:color w:val="0C0C0C"/>
        </w:rPr>
      </w:pPr>
      <w:r w:rsidRPr="000546FE">
        <w:rPr>
          <w:rFonts w:ascii="仿宋" w:eastAsia="仿宋" w:hAnsi="仿宋" w:hint="eastAsia"/>
          <w:color w:val="0C0C0C"/>
        </w:rPr>
        <w:t>此</w:t>
      </w:r>
      <w:r w:rsidR="005D7712">
        <w:rPr>
          <w:rFonts w:ascii="仿宋" w:eastAsia="仿宋" w:hAnsi="仿宋" w:hint="eastAsia"/>
          <w:color w:val="0C0C0C"/>
        </w:rPr>
        <w:t xml:space="preserve">  </w:t>
      </w:r>
      <w:r w:rsidRPr="000546FE">
        <w:rPr>
          <w:rFonts w:ascii="仿宋" w:eastAsia="仿宋" w:hAnsi="仿宋" w:hint="eastAsia"/>
          <w:color w:val="0C0C0C"/>
        </w:rPr>
        <w:t>致</w:t>
      </w:r>
    </w:p>
    <w:p w:rsidR="000546FE" w:rsidRPr="000546FE" w:rsidRDefault="000546FE" w:rsidP="00EE18D2">
      <w:pPr>
        <w:spacing w:line="49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湖北省</w:t>
      </w:r>
      <w:r w:rsidR="00BB5DEA">
        <w:rPr>
          <w:rFonts w:ascii="仿宋" w:eastAsia="仿宋" w:hAnsi="仿宋" w:hint="eastAsia"/>
          <w:color w:val="0C0C0C"/>
          <w:sz w:val="32"/>
          <w:szCs w:val="32"/>
        </w:rPr>
        <w:t>宜昌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市中级人民法院</w:t>
      </w:r>
    </w:p>
    <w:p w:rsidR="000546FE" w:rsidRPr="000546FE" w:rsidRDefault="000546FE" w:rsidP="000546FE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0546FE" w:rsidRPr="000546FE" w:rsidRDefault="000546FE" w:rsidP="000546FE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0546FE" w:rsidRPr="000546FE" w:rsidRDefault="000546FE" w:rsidP="00EE18D2">
      <w:pPr>
        <w:pStyle w:val="10"/>
        <w:spacing w:line="520" w:lineRule="exact"/>
        <w:ind w:left="4410" w:firstLineChars="300" w:firstLine="960"/>
        <w:rPr>
          <w:rFonts w:ascii="仿宋" w:eastAsia="仿宋" w:hAnsi="仿宋"/>
          <w:color w:val="0C0C0C"/>
        </w:rPr>
      </w:pPr>
      <w:r w:rsidRPr="000546FE">
        <w:rPr>
          <w:rFonts w:ascii="仿宋" w:eastAsia="仿宋" w:hAnsi="仿宋" w:hint="eastAsia"/>
          <w:color w:val="0C0C0C"/>
        </w:rPr>
        <w:t>（监狱公章）</w:t>
      </w:r>
    </w:p>
    <w:p w:rsidR="00AB7854" w:rsidRPr="000546FE" w:rsidRDefault="000546FE" w:rsidP="000546FE">
      <w:pPr>
        <w:spacing w:line="520" w:lineRule="exact"/>
        <w:rPr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</w:t>
      </w:r>
      <w:r w:rsidR="005D7712">
        <w:rPr>
          <w:rFonts w:ascii="仿宋" w:eastAsia="仿宋" w:hAnsi="仿宋" w:hint="eastAsia"/>
          <w:color w:val="0C0C0C"/>
          <w:sz w:val="32"/>
          <w:szCs w:val="32"/>
        </w:rPr>
        <w:t xml:space="preserve">       2024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EE18D2">
        <w:rPr>
          <w:rFonts w:ascii="仿宋" w:eastAsia="仿宋" w:hAnsi="仿宋" w:hint="eastAsia"/>
          <w:color w:val="0C0C0C"/>
          <w:sz w:val="32"/>
          <w:szCs w:val="32"/>
        </w:rPr>
        <w:t>9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EE18D2">
        <w:rPr>
          <w:rFonts w:ascii="仿宋" w:eastAsia="仿宋" w:hAnsi="仿宋" w:hint="eastAsia"/>
          <w:color w:val="0C0C0C"/>
          <w:sz w:val="32"/>
          <w:szCs w:val="32"/>
        </w:rPr>
        <w:t>18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AB7854" w:rsidRPr="00054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273" w:rsidRDefault="005F7273" w:rsidP="000546FE">
      <w:r>
        <w:separator/>
      </w:r>
    </w:p>
  </w:endnote>
  <w:endnote w:type="continuationSeparator" w:id="0">
    <w:p w:rsidR="005F7273" w:rsidRDefault="005F7273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273" w:rsidRDefault="005F7273" w:rsidP="000546FE">
      <w:r>
        <w:separator/>
      </w:r>
    </w:p>
  </w:footnote>
  <w:footnote w:type="continuationSeparator" w:id="0">
    <w:p w:rsidR="005F7273" w:rsidRDefault="005F7273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25370"/>
    <w:rsid w:val="00030CBE"/>
    <w:rsid w:val="000546FE"/>
    <w:rsid w:val="000F019B"/>
    <w:rsid w:val="000F0994"/>
    <w:rsid w:val="00101BBA"/>
    <w:rsid w:val="001436A7"/>
    <w:rsid w:val="002A0ECB"/>
    <w:rsid w:val="002C7248"/>
    <w:rsid w:val="003715EC"/>
    <w:rsid w:val="003C5C9C"/>
    <w:rsid w:val="00470002"/>
    <w:rsid w:val="00573D5E"/>
    <w:rsid w:val="00586292"/>
    <w:rsid w:val="005A2944"/>
    <w:rsid w:val="005D7712"/>
    <w:rsid w:val="005F7273"/>
    <w:rsid w:val="006440E8"/>
    <w:rsid w:val="007633EA"/>
    <w:rsid w:val="007916AD"/>
    <w:rsid w:val="007D1DFA"/>
    <w:rsid w:val="008C4C8E"/>
    <w:rsid w:val="008C56EE"/>
    <w:rsid w:val="0090039E"/>
    <w:rsid w:val="009A76C9"/>
    <w:rsid w:val="009D474E"/>
    <w:rsid w:val="009E19D9"/>
    <w:rsid w:val="009F5EC4"/>
    <w:rsid w:val="009F68AA"/>
    <w:rsid w:val="00A555F5"/>
    <w:rsid w:val="00A712B2"/>
    <w:rsid w:val="00A81F47"/>
    <w:rsid w:val="00A82584"/>
    <w:rsid w:val="00AB7854"/>
    <w:rsid w:val="00BB5DEA"/>
    <w:rsid w:val="00BD4653"/>
    <w:rsid w:val="00C45649"/>
    <w:rsid w:val="00C463E8"/>
    <w:rsid w:val="00CC0244"/>
    <w:rsid w:val="00D01830"/>
    <w:rsid w:val="00D6682F"/>
    <w:rsid w:val="00DE71E4"/>
    <w:rsid w:val="00EE18D2"/>
    <w:rsid w:val="00F02583"/>
    <w:rsid w:val="00F06D80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0CDED-645E-41BA-94B5-D1BA0B0E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193</Words>
  <Characters>1104</Characters>
  <Application>Microsoft Office Word</Application>
  <DocSecurity>0</DocSecurity>
  <Lines>9</Lines>
  <Paragraphs>2</Paragraphs>
  <ScaleCrop>false</ScaleCrop>
  <Company>Microsoft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Windows User</cp:lastModifiedBy>
  <cp:revision>52</cp:revision>
  <dcterms:created xsi:type="dcterms:W3CDTF">2024-01-03T02:46:00Z</dcterms:created>
  <dcterms:modified xsi:type="dcterms:W3CDTF">2024-09-15T03:57:00Z</dcterms:modified>
</cp:coreProperties>
</file>