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F16A05">
        <w:rPr>
          <w:rFonts w:ascii="仿宋_GB2312" w:eastAsia="仿宋_GB2312" w:hAnsi="仿宋"/>
          <w:color w:val="0C0C0C"/>
          <w:sz w:val="32"/>
          <w:szCs w:val="32"/>
        </w:rPr>
        <w:t>0072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李绍建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苗族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湖北省宣恩县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宣恩县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25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李绍建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20000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A866F3">
        <w:rPr>
          <w:rFonts w:ascii="仿宋_GB2312" w:eastAsia="仿宋_GB2312" w:hAnsi="仿宋"/>
          <w:color w:val="0C0C0C"/>
          <w:sz w:val="32"/>
          <w:szCs w:val="32"/>
        </w:rPr>
        <w:t>追缴赃款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1500元</w:t>
      </w:r>
      <w:r w:rsidR="00A866F3">
        <w:rPr>
          <w:rFonts w:ascii="仿宋_GB2312" w:eastAsia="仿宋_GB2312" w:hAnsi="仿宋"/>
          <w:color w:val="0C0C0C"/>
          <w:sz w:val="32"/>
          <w:szCs w:val="32"/>
        </w:rPr>
        <w:t>（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已</w:t>
      </w:r>
      <w:r w:rsidR="00A866F3">
        <w:rPr>
          <w:rFonts w:ascii="仿宋_GB2312" w:eastAsia="仿宋_GB2312" w:hAnsi="仿宋"/>
          <w:color w:val="0C0C0C"/>
          <w:sz w:val="32"/>
          <w:szCs w:val="32"/>
        </w:rPr>
        <w:t>追缴）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A866F3">
        <w:rPr>
          <w:rFonts w:ascii="仿宋_GB2312" w:eastAsia="仿宋_GB2312" w:hAnsi="仿宋" w:hint="eastAsia"/>
          <w:sz w:val="32"/>
          <w:szCs w:val="32"/>
        </w:rPr>
        <w:t>李绍建</w:t>
      </w:r>
      <w:r w:rsidRPr="00CA057C">
        <w:rPr>
          <w:rFonts w:ascii="仿宋_GB2312" w:eastAsia="仿宋_GB2312" w:hAnsi="仿宋" w:hint="eastAsia"/>
          <w:sz w:val="32"/>
          <w:szCs w:val="32"/>
        </w:rPr>
        <w:t>不服，提出上诉。湖北省恩施土家族苗族自治州中级人民法院于20</w:t>
      </w:r>
      <w:r w:rsidR="00A866F3">
        <w:rPr>
          <w:rFonts w:ascii="仿宋_GB2312" w:eastAsia="仿宋_GB2312" w:hAnsi="仿宋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sz w:val="32"/>
          <w:szCs w:val="32"/>
        </w:rPr>
        <w:t>年</w:t>
      </w:r>
      <w:r w:rsidR="00A866F3">
        <w:rPr>
          <w:rFonts w:ascii="仿宋_GB2312" w:eastAsia="仿宋_GB2312" w:hAnsi="仿宋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sz w:val="32"/>
          <w:szCs w:val="32"/>
        </w:rPr>
        <w:t>月</w:t>
      </w:r>
      <w:r w:rsidR="00A866F3">
        <w:rPr>
          <w:rFonts w:ascii="仿宋_GB2312" w:eastAsia="仿宋_GB2312" w:hAnsi="仿宋"/>
          <w:sz w:val="32"/>
          <w:szCs w:val="32"/>
        </w:rPr>
        <w:t>1</w:t>
      </w:r>
      <w:r w:rsidRPr="00CA057C">
        <w:rPr>
          <w:rFonts w:ascii="仿宋_GB2312" w:eastAsia="仿宋_GB2312" w:hAnsi="仿宋" w:hint="eastAsia"/>
          <w:sz w:val="32"/>
          <w:szCs w:val="32"/>
        </w:rPr>
        <w:t>日作出（20</w:t>
      </w:r>
      <w:r w:rsidR="00A866F3">
        <w:rPr>
          <w:rFonts w:ascii="仿宋_GB2312" w:eastAsia="仿宋_GB2312" w:hAnsi="仿宋"/>
          <w:sz w:val="32"/>
          <w:szCs w:val="32"/>
        </w:rPr>
        <w:t>16</w:t>
      </w:r>
      <w:r w:rsidRPr="00CA057C">
        <w:rPr>
          <w:rFonts w:ascii="仿宋_GB2312" w:eastAsia="仿宋_GB2312" w:hAnsi="仿宋" w:hint="eastAsia"/>
          <w:sz w:val="32"/>
          <w:szCs w:val="32"/>
        </w:rPr>
        <w:t>）鄂28刑终</w:t>
      </w:r>
      <w:r w:rsidR="00A866F3">
        <w:rPr>
          <w:rFonts w:ascii="仿宋_GB2312" w:eastAsia="仿宋_GB2312" w:hAnsi="仿宋"/>
          <w:sz w:val="32"/>
          <w:szCs w:val="32"/>
        </w:rPr>
        <w:t>170</w:t>
      </w:r>
      <w:r w:rsidRPr="00CA057C">
        <w:rPr>
          <w:rFonts w:ascii="仿宋_GB2312" w:eastAsia="仿宋_GB2312" w:hAnsi="仿宋" w:hint="eastAsia"/>
          <w:sz w:val="32"/>
          <w:szCs w:val="32"/>
        </w:rPr>
        <w:t>号刑事</w:t>
      </w:r>
      <w:r w:rsidR="00A866F3">
        <w:rPr>
          <w:rFonts w:ascii="仿宋_GB2312" w:eastAsia="仿宋_GB2312" w:hAnsi="仿宋" w:hint="eastAsia"/>
          <w:sz w:val="32"/>
          <w:szCs w:val="32"/>
        </w:rPr>
        <w:t>裁定</w:t>
      </w:r>
      <w:r w:rsidRPr="00CA057C">
        <w:rPr>
          <w:rFonts w:ascii="仿宋_GB2312" w:eastAsia="仿宋_GB2312" w:hAnsi="仿宋" w:hint="eastAsia"/>
          <w:sz w:val="32"/>
          <w:szCs w:val="32"/>
        </w:rPr>
        <w:t>：</w:t>
      </w:r>
      <w:r w:rsidR="00A866F3">
        <w:rPr>
          <w:rFonts w:ascii="仿宋_GB2312" w:eastAsia="仿宋_GB2312" w:hAnsi="仿宋" w:hint="eastAsia"/>
          <w:sz w:val="32"/>
          <w:szCs w:val="32"/>
        </w:rPr>
        <w:t>驳回上诉，</w:t>
      </w:r>
      <w:r w:rsidR="00A866F3">
        <w:rPr>
          <w:rFonts w:ascii="仿宋_GB2312" w:eastAsia="仿宋_GB2312" w:hAnsi="仿宋"/>
          <w:sz w:val="32"/>
          <w:szCs w:val="32"/>
        </w:rPr>
        <w:t>维持原判</w:t>
      </w:r>
      <w:r w:rsidRPr="00CA057C">
        <w:rPr>
          <w:rFonts w:ascii="仿宋_GB2312" w:eastAsia="仿宋_GB2312" w:hAnsi="仿宋" w:hint="eastAsia"/>
          <w:sz w:val="32"/>
          <w:szCs w:val="32"/>
        </w:rPr>
        <w:t>。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A866F3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A866F3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月2</w:t>
      </w:r>
      <w:r w:rsidR="00A866F3">
        <w:rPr>
          <w:rFonts w:ascii="仿宋_GB2312" w:eastAsia="仿宋_GB2312" w:hAnsi="仿宋"/>
          <w:color w:val="0C0C0C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A866F3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A866F3"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省宜昌市中级人民法院裁定，于2022年3月25日减去有期徒刑七个月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24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A866F3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A866F3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李绍建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A866F3" w:rsidRP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本次考核期内获得表扬4个：2022年02月、2022年07月、2022年12月、2023年05月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866F3" w:rsidRP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本次考核期内获得物质奖励1个：2023年10月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A866F3" w:rsidRP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历次减刑裁定证实执行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</w:t>
      </w:r>
      <w:r w:rsidR="00A866F3" w:rsidRP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6700元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A866F3" w:rsidRP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2024年1月18日执行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</w:t>
      </w:r>
      <w:r w:rsidR="00A866F3" w:rsidRP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13300元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财产刑已执行完毕。罪犯</w:t>
      </w:r>
      <w:r w:rsidR="00A866F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李绍建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系累犯，综合考量其犯罪性质和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具体情节、社会危害程度、原判刑罚等因素，应当从严掌握减刑幅度。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李绍建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A866F3">
        <w:rPr>
          <w:rFonts w:ascii="仿宋_GB2312" w:eastAsia="仿宋_GB2312" w:hAnsi="仿宋" w:hint="eastAsia"/>
          <w:color w:val="0C0C0C"/>
          <w:sz w:val="32"/>
          <w:szCs w:val="32"/>
        </w:rPr>
        <w:t>李绍建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</w:t>
      </w:r>
      <w:bookmarkStart w:id="0" w:name="_GoBack"/>
      <w:bookmarkEnd w:id="0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16A05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E94" w:rsidRDefault="005A2E94" w:rsidP="00597579">
      <w:r>
        <w:separator/>
      </w:r>
    </w:p>
  </w:endnote>
  <w:endnote w:type="continuationSeparator" w:id="0">
    <w:p w:rsidR="005A2E94" w:rsidRDefault="005A2E94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E94" w:rsidRDefault="005A2E94" w:rsidP="00597579">
      <w:r>
        <w:separator/>
      </w:r>
    </w:p>
  </w:footnote>
  <w:footnote w:type="continuationSeparator" w:id="0">
    <w:p w:rsidR="005A2E94" w:rsidRDefault="005A2E94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555E89"/>
    <w:rsid w:val="00597579"/>
    <w:rsid w:val="005A2944"/>
    <w:rsid w:val="005A2E94"/>
    <w:rsid w:val="007633EA"/>
    <w:rsid w:val="007916AD"/>
    <w:rsid w:val="0089478A"/>
    <w:rsid w:val="0090039E"/>
    <w:rsid w:val="009D474E"/>
    <w:rsid w:val="009D5273"/>
    <w:rsid w:val="00A866F3"/>
    <w:rsid w:val="00AB7854"/>
    <w:rsid w:val="00CA057C"/>
    <w:rsid w:val="00D25388"/>
    <w:rsid w:val="00D6071C"/>
    <w:rsid w:val="00E8357C"/>
    <w:rsid w:val="00F16A05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F16A05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F16A0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2024-09-17T10:29:00Z</cp:lastPrinted>
  <dcterms:created xsi:type="dcterms:W3CDTF">2024-01-03T02:46:00Z</dcterms:created>
  <dcterms:modified xsi:type="dcterms:W3CDTF">2024-09-17T10:29:00Z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