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81" w:rsidRPr="00764283" w:rsidRDefault="00E80681" w:rsidP="00E80681">
      <w:pPr>
        <w:widowControl/>
        <w:spacing w:before="100" w:after="100" w:line="276" w:lineRule="auto"/>
        <w:ind w:left="100" w:right="100"/>
        <w:jc w:val="center"/>
        <w:rPr>
          <w:rFonts w:ascii="黑体" w:eastAsia="黑体" w:hAnsi="黑体" w:cs="宋体"/>
          <w:kern w:val="0"/>
          <w:sz w:val="44"/>
          <w:szCs w:val="44"/>
        </w:rPr>
      </w:pPr>
      <w:bookmarkStart w:id="0" w:name="头部"/>
      <w:bookmarkEnd w:id="0"/>
      <w:r w:rsidRPr="00764283">
        <w:rPr>
          <w:rFonts w:ascii="黑体" w:eastAsia="黑体" w:hAnsi="黑体" w:cs="宋体" w:hint="eastAsia"/>
          <w:bCs/>
          <w:kern w:val="0"/>
          <w:sz w:val="44"/>
          <w:szCs w:val="44"/>
        </w:rPr>
        <w:t>报</w:t>
      </w:r>
      <w:r w:rsidRPr="00764283">
        <w:rPr>
          <w:rFonts w:ascii="黑体" w:eastAsia="黑体" w:hAnsi="黑体" w:cs="宋体"/>
          <w:bCs/>
          <w:kern w:val="0"/>
          <w:sz w:val="44"/>
          <w:szCs w:val="44"/>
        </w:rPr>
        <w:t>请</w:t>
      </w:r>
      <w:bookmarkStart w:id="1" w:name="减刑假释"/>
      <w:bookmarkEnd w:id="1"/>
      <w:r w:rsidRPr="00764283">
        <w:rPr>
          <w:rFonts w:ascii="黑体" w:eastAsia="黑体" w:hAnsi="黑体" w:cs="宋体" w:hint="eastAsia"/>
          <w:bCs/>
          <w:kern w:val="0"/>
          <w:sz w:val="44"/>
          <w:szCs w:val="44"/>
        </w:rPr>
        <w:t>减刑</w:t>
      </w:r>
      <w:r w:rsidRPr="00764283">
        <w:rPr>
          <w:rFonts w:ascii="黑体" w:eastAsia="黑体" w:hAnsi="黑体" w:cs="宋体"/>
          <w:bCs/>
          <w:kern w:val="0"/>
          <w:sz w:val="44"/>
          <w:szCs w:val="44"/>
        </w:rPr>
        <w:t>建议书</w:t>
      </w:r>
    </w:p>
    <w:p w:rsidR="00B34AEC" w:rsidRDefault="00E80681" w:rsidP="00E80681">
      <w:pPr>
        <w:spacing w:line="480" w:lineRule="exact"/>
        <w:jc w:val="right"/>
        <w:rPr>
          <w:rFonts w:eastAsia="黑体"/>
          <w:b/>
          <w:sz w:val="44"/>
          <w:szCs w:val="44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202CFC">
        <w:rPr>
          <w:rFonts w:ascii="华文楷体" w:eastAsia="华文楷体" w:hAnsi="华文楷体" w:hint="eastAsia"/>
          <w:sz w:val="28"/>
          <w:szCs w:val="28"/>
        </w:rPr>
        <w:t>0080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B34AEC" w:rsidRDefault="007D3B26" w:rsidP="00E80681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罪犯张永顺，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男，1995年4月11日</w:t>
      </w:r>
      <w:r w:rsidR="00E806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生，土家族，高中，原户籍所在地：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湖北省咸丰县</w:t>
      </w:r>
      <w:r w:rsidR="00E806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湖北省咸丰县人民法院于</w:t>
      </w:r>
      <w:r w:rsidR="00FD77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D77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D77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（2020）鄂2826刑初58号刑事判决，认定被告人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张永顺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犯运输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毒品罪，判处有期徒刑十二年，并处罚金30000元。宣判后</w:t>
      </w:r>
      <w:r w:rsidR="00E80681"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湖北省恩施土家族苗族自治州人民检察院提出抗诉；被告人张永顺及其同案被告人不服，向湖北省恩施土家族苗族自治州中级人民法院提出上诉。湖北省恩施土家族苗族自治州中级人民法院于2020年11月9日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（2020）鄂</w:t>
      </w:r>
      <w:r w:rsidR="00E80681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8刑终244号刑事裁定:准许湖北省恩施土家族苗族自治州人民检察院撤回抗诉、准许上诉人张永顺撤回上诉，全案维持原判。</w:t>
      </w:r>
      <w:r w:rsidR="00E80681"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发生法律效力后，于2020年12月18日交付执行。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自2019年6月5日起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2031年6月4日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821D2" w:rsidRDefault="003821D2" w:rsidP="003821D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2" w:name="悔改类型"/>
      <w:bookmarkEnd w:id="2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3" w:name="悔改事实"/>
      <w:bookmarkEnd w:id="3"/>
    </w:p>
    <w:p w:rsidR="003821D2" w:rsidRDefault="00E80681" w:rsidP="003821D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罪犯张永顺现从事缝纫机操作工，</w:t>
      </w:r>
      <w:r w:rsidR="007D3B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</w:t>
      </w:r>
      <w:r w:rsidR="003821D2" w:rsidRP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本次考核期内获得表扬4个：2021年8月</w:t>
      </w:r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3821D2" w:rsidRP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2022年8月</w:t>
      </w:r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3821D2" w:rsidRP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2023年1月</w:t>
      </w:r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3821D2" w:rsidRP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2023年6月</w:t>
      </w:r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3821D2" w:rsidRP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物质奖励1个：2022年2月</w:t>
      </w:r>
      <w:r w:rsidR="007D3B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EF75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2023年9月5日已执行</w:t>
      </w:r>
      <w:r w:rsidR="007D3B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罚金30000元</w:t>
      </w:r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821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</w:t>
      </w:r>
      <w:r w:rsidR="003821D2" w:rsidRPr="00D848E5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="003821D2" w:rsidRPr="00D848E5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="003821D2" w:rsidRPr="00D848E5">
        <w:rPr>
          <w:rFonts w:ascii="仿宋_GB2312" w:eastAsia="仿宋_GB2312" w:hAnsi="仿宋" w:cs="宋体"/>
          <w:kern w:val="0"/>
          <w:sz w:val="32"/>
          <w:szCs w:val="32"/>
        </w:rPr>
        <w:t>犯罪性质及情节</w:t>
      </w:r>
      <w:r w:rsidR="003821D2">
        <w:rPr>
          <w:rFonts w:ascii="仿宋_GB2312" w:eastAsia="仿宋_GB2312" w:hAnsi="仿宋" w:cs="宋体" w:hint="eastAsia"/>
          <w:kern w:val="0"/>
          <w:sz w:val="32"/>
          <w:szCs w:val="32"/>
        </w:rPr>
        <w:t>，交付执行后的一贯改造表现，应当从严减刑幅度。</w:t>
      </w:r>
    </w:p>
    <w:p w:rsidR="00B34AEC" w:rsidRDefault="007D3B26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罪犯张永顺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</w:t>
      </w:r>
      <w:r w:rsidR="003821D2">
        <w:rPr>
          <w:rFonts w:ascii="仿宋_GB2312" w:eastAsia="仿宋_GB2312" w:hAnsi="仿宋" w:cs="宋体" w:hint="eastAsia"/>
          <w:kern w:val="0"/>
          <w:sz w:val="32"/>
          <w:szCs w:val="32"/>
        </w:rPr>
        <w:t>积极执行财产刑，努力消除犯罪行为所产生的社会影响。</w:t>
      </w:r>
      <w:r>
        <w:rPr>
          <w:rFonts w:ascii="仿宋" w:eastAsia="仿宋" w:hAnsi="仿宋" w:hint="eastAsia"/>
          <w:color w:val="0C0C0C"/>
          <w:sz w:val="32"/>
          <w:szCs w:val="32"/>
        </w:rPr>
        <w:t>自交付执行以来,已过二年，确有悔改表现，符合减刑条件。</w:t>
      </w:r>
    </w:p>
    <w:p w:rsidR="00B34AEC" w:rsidRDefault="00300D4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为此，根据《中华人民共和国监狱法》第二十九条、《中华人民共和国刑法》第七十八条、第七十九条、《中华人民共和国刑事诉讼法》第二百七十三条第二款之规定，建议对罪犯</w:t>
      </w:r>
      <w:r w:rsidR="007D3B26">
        <w:rPr>
          <w:rFonts w:ascii="仿宋" w:eastAsia="仿宋" w:hAnsi="仿宋" w:hint="eastAsia"/>
          <w:color w:val="0C0C0C"/>
          <w:sz w:val="32"/>
          <w:szCs w:val="32"/>
        </w:rPr>
        <w:t>张永顺</w:t>
      </w:r>
      <w:r w:rsidR="007D3B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特报请裁定。</w:t>
      </w:r>
    </w:p>
    <w:p w:rsidR="00B34AEC" w:rsidRDefault="007D3B26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B34AEC" w:rsidRDefault="00300D4C" w:rsidP="00300D4C">
      <w:pPr>
        <w:pStyle w:val="10"/>
        <w:spacing w:line="520" w:lineRule="exact"/>
        <w:ind w:leftChars="0" w:left="0" w:firstLineChars="200" w:firstLine="640"/>
        <w:rPr>
          <w:rFonts w:ascii="仿宋" w:eastAsia="仿宋" w:hAnsi="仿宋"/>
          <w:color w:val="0C0C0C"/>
        </w:rPr>
      </w:pPr>
      <w:r>
        <w:rPr>
          <w:rFonts w:ascii="仿宋_GB2312" w:hAnsi="仿宋" w:cs="宋体" w:hint="eastAsia"/>
          <w:kern w:val="0"/>
        </w:rPr>
        <w:t>湖北省宜昌市中级人民法院</w:t>
      </w:r>
    </w:p>
    <w:p w:rsidR="00B34AEC" w:rsidRDefault="00B34A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821D2" w:rsidRDefault="003821D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821D2" w:rsidRDefault="003821D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B34AEC" w:rsidRDefault="003821D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7D3B26">
        <w:rPr>
          <w:rFonts w:ascii="仿宋" w:eastAsia="仿宋" w:hAnsi="仿宋" w:hint="eastAsia"/>
          <w:color w:val="0C0C0C"/>
        </w:rPr>
        <w:t>公章）</w:t>
      </w:r>
    </w:p>
    <w:p w:rsidR="00B34AEC" w:rsidRDefault="007D3B26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2024年</w:t>
      </w:r>
      <w:r w:rsidR="00202CFC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3821D2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00D4C">
        <w:rPr>
          <w:rFonts w:ascii="仿宋" w:eastAsia="仿宋" w:hAnsi="仿宋" w:hint="eastAsia"/>
          <w:color w:val="0C0C0C"/>
          <w:sz w:val="32"/>
          <w:szCs w:val="32"/>
        </w:rPr>
        <w:t>1</w:t>
      </w:r>
      <w:r w:rsidR="00202CFC">
        <w:rPr>
          <w:rFonts w:ascii="仿宋" w:eastAsia="仿宋" w:hAnsi="仿宋" w:hint="eastAsia"/>
          <w:color w:val="0C0C0C"/>
          <w:sz w:val="32"/>
          <w:szCs w:val="32"/>
        </w:rPr>
        <w:t>8</w:t>
      </w:r>
      <w:bookmarkStart w:id="4" w:name="_GoBack"/>
      <w:bookmarkEnd w:id="4"/>
      <w:r w:rsidR="003821D2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B3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D8" w:rsidRDefault="00BB77D8" w:rsidP="003821D2">
      <w:r>
        <w:separator/>
      </w:r>
    </w:p>
  </w:endnote>
  <w:endnote w:type="continuationSeparator" w:id="0">
    <w:p w:rsidR="00BB77D8" w:rsidRDefault="00BB77D8" w:rsidP="0038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D8" w:rsidRDefault="00BB77D8" w:rsidP="003821D2">
      <w:r>
        <w:separator/>
      </w:r>
    </w:p>
  </w:footnote>
  <w:footnote w:type="continuationSeparator" w:id="0">
    <w:p w:rsidR="00BB77D8" w:rsidRDefault="00BB77D8" w:rsidP="0038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02CFC"/>
    <w:rsid w:val="00300D4C"/>
    <w:rsid w:val="003821D2"/>
    <w:rsid w:val="005A2944"/>
    <w:rsid w:val="007633EA"/>
    <w:rsid w:val="007916AD"/>
    <w:rsid w:val="007D3B26"/>
    <w:rsid w:val="0090039E"/>
    <w:rsid w:val="009D474E"/>
    <w:rsid w:val="00AB7854"/>
    <w:rsid w:val="00B34AEC"/>
    <w:rsid w:val="00BB77D8"/>
    <w:rsid w:val="00E80681"/>
    <w:rsid w:val="00EF7503"/>
    <w:rsid w:val="00F80F00"/>
    <w:rsid w:val="00FB7F46"/>
    <w:rsid w:val="00FD77A8"/>
    <w:rsid w:val="42B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12</cp:revision>
  <cp:lastPrinted>2024-09-16T07:21:00Z</cp:lastPrinted>
  <dcterms:created xsi:type="dcterms:W3CDTF">2024-01-03T02:46:00Z</dcterms:created>
  <dcterms:modified xsi:type="dcterms:W3CDTF">2024-09-16T07:21:00Z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