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7E" w:rsidRDefault="00183D8E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3421AF" w:rsidRDefault="003421AF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531C7E" w:rsidRDefault="00183D8E" w:rsidP="003421AF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（2024）鄂宜监减字第</w:t>
      </w:r>
      <w:r w:rsidR="00236BF5">
        <w:rPr>
          <w:rFonts w:ascii="仿宋" w:eastAsia="仿宋" w:hAnsi="仿宋" w:hint="eastAsia"/>
          <w:color w:val="0C0C0C"/>
          <w:sz w:val="32"/>
          <w:szCs w:val="32"/>
        </w:rPr>
        <w:t>0</w:t>
      </w:r>
      <w:r w:rsidR="003421AF">
        <w:rPr>
          <w:rFonts w:ascii="仿宋" w:eastAsia="仿宋" w:hAnsi="仿宋" w:hint="eastAsia"/>
          <w:color w:val="0C0C0C"/>
          <w:sz w:val="32"/>
          <w:szCs w:val="32"/>
        </w:rPr>
        <w:t>113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531C7E" w:rsidRDefault="00183D8E" w:rsidP="003421AF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罪犯万宇航，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男，1996年10月25日生，汉族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初中，无业。原户籍地：湖北省秭归县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湖北省秭归县人民法院于2021年3月15日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(2021)鄂0527刑初14号刑事判决，认定被告人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万宇航犯强奸罪，判处有期徒刑四年二个月。判决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发生法律效力后，于2021年5月26日送湖北省宜昌监狱服刑改造。刑期自2020年10月13日起至2024年12月12日止。</w:t>
      </w:r>
    </w:p>
    <w:p w:rsidR="00531C7E" w:rsidRDefault="00183D8E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31C7E" w:rsidRDefault="00183D8E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>
        <w:rPr>
          <w:rFonts w:ascii="仿宋" w:eastAsia="仿宋" w:hAnsi="仿宋" w:hint="eastAsia"/>
          <w:color w:val="0C0C0C"/>
          <w:sz w:val="32"/>
          <w:szCs w:val="32"/>
        </w:rPr>
        <w:t>万宇航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缝纫车工劳动，自2021年5月26日入监以来，能做到认罪悔罪，遵守法律法规，接受教育改造；参加思想、文化、职业技术教育；参加劳动，努力完成劳动任务。本次考核期内获得表扬1个：2022年8月，本次考核期内获得物质奖励2个：2022年2月、2023年7月，本次考核期内获得表扬及物质奖励1个：2023年1月。</w:t>
      </w:r>
      <w:bookmarkStart w:id="0" w:name="_GoBack"/>
      <w:bookmarkEnd w:id="0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综合考量其犯罪性质和具体情节、社会危害程度、原判刑罚、交付执行后的一贯表现等因素，从严掌握减刑幅度</w:t>
      </w:r>
      <w:r>
        <w:rPr>
          <w:rFonts w:ascii="仿宋" w:eastAsia="仿宋" w:hAnsi="仿宋" w:hint="eastAsia"/>
          <w:color w:val="0C0C0C"/>
          <w:sz w:val="32"/>
          <w:szCs w:val="32"/>
        </w:rPr>
        <w:t>。</w:t>
      </w:r>
    </w:p>
    <w:p w:rsidR="00531C7E" w:rsidRDefault="00183D8E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综上所述，罪犯万宇航在服刑期间能认罪悔罪，认真遵守法律法规及监规，接受教育改造，参加思想、文化、职业技术教育，参加劳动，努力完成劳动任务。首次减刑间隔期已过一年，多次公示无异议，确有悔改表现，符合报请减刑条件。</w:t>
      </w:r>
    </w:p>
    <w:p w:rsidR="00531C7E" w:rsidRDefault="00183D8E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</w:t>
      </w:r>
      <w:r>
        <w:rPr>
          <w:rFonts w:ascii="仿宋" w:eastAsia="仿宋" w:hAnsi="仿宋" w:hint="eastAsia"/>
          <w:color w:val="0C0C0C"/>
          <w:sz w:val="32"/>
          <w:szCs w:val="32"/>
        </w:rPr>
        <w:lastRenderedPageBreak/>
        <w:t>诉讼法》第二百六十二条第二款之规定，建议将罪犯万宇航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7738A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三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531C7E" w:rsidRDefault="00183D8E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531C7E" w:rsidRDefault="00183D8E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531C7E" w:rsidRDefault="00531C7E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531C7E" w:rsidRDefault="00531C7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531C7E" w:rsidRDefault="00183D8E" w:rsidP="007738AA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（监狱公章）</w:t>
      </w:r>
    </w:p>
    <w:p w:rsidR="00531C7E" w:rsidRDefault="00183D8E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2024年</w:t>
      </w:r>
      <w:r w:rsidR="007738AA">
        <w:rPr>
          <w:rFonts w:ascii="仿宋" w:eastAsia="仿宋" w:hAnsi="仿宋" w:hint="eastAsia"/>
          <w:color w:val="0C0C0C"/>
          <w:sz w:val="32"/>
          <w:szCs w:val="32"/>
        </w:rPr>
        <w:t>10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7738AA">
        <w:rPr>
          <w:rFonts w:ascii="仿宋" w:eastAsia="仿宋" w:hAnsi="仿宋" w:hint="eastAsia"/>
          <w:color w:val="0C0C0C"/>
          <w:sz w:val="32"/>
          <w:szCs w:val="32"/>
        </w:rPr>
        <w:t>17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531C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ECE" w:rsidRDefault="00A34ECE" w:rsidP="003421AF">
      <w:r>
        <w:separator/>
      </w:r>
    </w:p>
  </w:endnote>
  <w:endnote w:type="continuationSeparator" w:id="0">
    <w:p w:rsidR="00A34ECE" w:rsidRDefault="00A34ECE" w:rsidP="0034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ECE" w:rsidRDefault="00A34ECE" w:rsidP="003421AF">
      <w:r>
        <w:separator/>
      </w:r>
    </w:p>
  </w:footnote>
  <w:footnote w:type="continuationSeparator" w:id="0">
    <w:p w:rsidR="00A34ECE" w:rsidRDefault="00A34ECE" w:rsidP="00342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83D8E"/>
    <w:rsid w:val="00236BF5"/>
    <w:rsid w:val="003421AF"/>
    <w:rsid w:val="00516790"/>
    <w:rsid w:val="00531C7E"/>
    <w:rsid w:val="005A2944"/>
    <w:rsid w:val="006B2764"/>
    <w:rsid w:val="007633EA"/>
    <w:rsid w:val="007738AA"/>
    <w:rsid w:val="007916AD"/>
    <w:rsid w:val="007B336E"/>
    <w:rsid w:val="0090039E"/>
    <w:rsid w:val="009D474E"/>
    <w:rsid w:val="00A34ECE"/>
    <w:rsid w:val="00AB7854"/>
    <w:rsid w:val="00FB7F46"/>
    <w:rsid w:val="109F1510"/>
    <w:rsid w:val="1A8508FF"/>
    <w:rsid w:val="27D9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8</cp:revision>
  <dcterms:created xsi:type="dcterms:W3CDTF">2024-01-03T02:46:00Z</dcterms:created>
  <dcterms:modified xsi:type="dcterms:W3CDTF">2024-10-16T06:57:00Z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