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282" w:rsidRDefault="004B4803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:rsidR="00BA28E7" w:rsidRDefault="00BA28E7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234282" w:rsidRDefault="004B4803" w:rsidP="00BA28E7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（2024）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鄂宜监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减字第</w:t>
      </w:r>
      <w:r w:rsidR="009462C8">
        <w:rPr>
          <w:rFonts w:ascii="仿宋" w:eastAsia="仿宋" w:hAnsi="仿宋" w:hint="eastAsia"/>
          <w:color w:val="0C0C0C"/>
          <w:sz w:val="32"/>
          <w:szCs w:val="32"/>
        </w:rPr>
        <w:t>0181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:rsidR="003D6EF5" w:rsidRDefault="003D6EF5" w:rsidP="009462C8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罪犯陈超全，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男，1973年9月20日生，汉族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初中</w:t>
      </w:r>
      <w:r w:rsidR="00BA28E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文化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，农民，原户籍所在地：四川省雷波县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湖北省宜昌市中级人民法院于2014年10月23日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（2013）鄂宜昌中刑初字第00011号刑事判决，认定被告人陈超全</w:t>
      </w:r>
      <w:r>
        <w:rPr>
          <w:rFonts w:ascii="仿宋" w:eastAsia="仿宋" w:hAnsi="仿宋" w:hint="eastAsia"/>
          <w:color w:val="0C0C0C"/>
          <w:sz w:val="32"/>
          <w:szCs w:val="32"/>
        </w:rPr>
        <w:t>犯贩卖毒品罪，判处无期徒刑，剥夺政治权利终身，并处没收个人全部财产。宣判后，被告人陈超全及其他同案被告人不服，向湖北省高级人民法院提出上诉。湖北省高级人民法院于2015年3月20日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(2015)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鄂刑三终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字第00005号刑事裁定:驳回上诉，维持原判。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裁定发生法律效力后，于2015年4月22日</w:t>
      </w:r>
      <w:r w:rsidRPr="0010168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送湖北省宜昌监狱服刑改造。刑期自201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5</w:t>
      </w:r>
      <w:r w:rsidRPr="0010168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3月20日起</w:t>
      </w:r>
      <w:r w:rsidRPr="0010168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Pr="00C9488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服刑期间执行刑期变动情况：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2020</w:t>
      </w:r>
      <w:r>
        <w:rPr>
          <w:rFonts w:ascii="仿宋" w:eastAsia="仿宋" w:hAnsi="仿宋" w:hint="eastAsia"/>
          <w:color w:val="0C0C0C"/>
          <w:sz w:val="32"/>
          <w:szCs w:val="32"/>
        </w:rPr>
        <w:t>年12月16日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经湖北省高级人民法院裁定</w:t>
      </w:r>
      <w:r>
        <w:rPr>
          <w:rFonts w:ascii="仿宋" w:eastAsia="仿宋" w:hAnsi="仿宋" w:hint="eastAsia"/>
          <w:color w:val="0C0C0C"/>
          <w:sz w:val="32"/>
          <w:szCs w:val="32"/>
        </w:rPr>
        <w:t>减为有期徒刑二十二年，剥夺政治权利改为十年。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自2020年12月16日起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2042年12月15日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3D6EF5" w:rsidRPr="00D21636" w:rsidRDefault="003D6EF5" w:rsidP="003D6EF5">
      <w:pPr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9D636A" w:rsidRDefault="003D6EF5" w:rsidP="009D636A">
      <w:pPr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</w:t>
      </w:r>
      <w:r>
        <w:rPr>
          <w:rFonts w:ascii="仿宋" w:eastAsia="仿宋" w:hAnsi="仿宋" w:hint="eastAsia"/>
          <w:color w:val="0C0C0C"/>
          <w:sz w:val="32"/>
          <w:szCs w:val="32"/>
        </w:rPr>
        <w:t>陈超全</w:t>
      </w: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现从事缝纫车工劳动，自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上次减刑裁定送达</w:t>
      </w: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上次减刑裁定送达之前获得表扬</w:t>
      </w:r>
      <w:r w:rsidRPr="002D3534">
        <w:rPr>
          <w:rFonts w:ascii="仿宋" w:eastAsia="仿宋" w:hAnsi="仿宋" w:cs="宋体"/>
          <w:color w:val="0C0C0C"/>
          <w:kern w:val="0"/>
          <w:sz w:val="32"/>
          <w:szCs w:val="32"/>
        </w:rPr>
        <w:t>1</w:t>
      </w:r>
      <w:r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</w:t>
      </w:r>
      <w:r w:rsidRPr="002D3534">
        <w:rPr>
          <w:rFonts w:ascii="仿宋" w:eastAsia="仿宋" w:hAnsi="仿宋" w:cs="宋体"/>
          <w:color w:val="0C0C0C"/>
          <w:kern w:val="0"/>
          <w:sz w:val="32"/>
          <w:szCs w:val="32"/>
        </w:rPr>
        <w:t>2020</w:t>
      </w:r>
      <w:r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2D3534">
        <w:rPr>
          <w:rFonts w:ascii="仿宋" w:eastAsia="仿宋" w:hAnsi="仿宋" w:cs="宋体"/>
          <w:color w:val="0C0C0C"/>
          <w:kern w:val="0"/>
          <w:sz w:val="32"/>
          <w:szCs w:val="32"/>
        </w:rPr>
        <w:t>6</w:t>
      </w:r>
      <w:r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月，本次考核期内获得表扬</w:t>
      </w:r>
      <w:r w:rsidRPr="002D3534">
        <w:rPr>
          <w:rFonts w:ascii="仿宋" w:eastAsia="仿宋" w:hAnsi="仿宋" w:cs="宋体"/>
          <w:color w:val="0C0C0C"/>
          <w:kern w:val="0"/>
          <w:sz w:val="32"/>
          <w:szCs w:val="32"/>
        </w:rPr>
        <w:t>4</w:t>
      </w:r>
      <w:r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</w:t>
      </w:r>
      <w:r w:rsidRPr="002D3534">
        <w:rPr>
          <w:rFonts w:ascii="仿宋" w:eastAsia="仿宋" w:hAnsi="仿宋" w:cs="宋体"/>
          <w:color w:val="0C0C0C"/>
          <w:kern w:val="0"/>
          <w:sz w:val="32"/>
          <w:szCs w:val="32"/>
        </w:rPr>
        <w:t>2020</w:t>
      </w:r>
      <w:r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2D3534">
        <w:rPr>
          <w:rFonts w:ascii="仿宋" w:eastAsia="仿宋" w:hAnsi="仿宋" w:cs="宋体"/>
          <w:color w:val="0C0C0C"/>
          <w:kern w:val="0"/>
          <w:sz w:val="32"/>
          <w:szCs w:val="32"/>
        </w:rPr>
        <w:t>12</w:t>
      </w:r>
      <w:r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Pr="002D3534">
        <w:rPr>
          <w:rFonts w:ascii="仿宋" w:eastAsia="仿宋" w:hAnsi="仿宋" w:cs="宋体"/>
          <w:color w:val="0C0C0C"/>
          <w:kern w:val="0"/>
          <w:sz w:val="32"/>
          <w:szCs w:val="32"/>
        </w:rPr>
        <w:t>2021</w:t>
      </w:r>
      <w:r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2D3534">
        <w:rPr>
          <w:rFonts w:ascii="仿宋" w:eastAsia="仿宋" w:hAnsi="仿宋" w:cs="宋体"/>
          <w:color w:val="0C0C0C"/>
          <w:kern w:val="0"/>
          <w:sz w:val="32"/>
          <w:szCs w:val="32"/>
        </w:rPr>
        <w:t>6</w:t>
      </w:r>
      <w:r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Pr="002D3534">
        <w:rPr>
          <w:rFonts w:ascii="仿宋" w:eastAsia="仿宋" w:hAnsi="仿宋" w:cs="宋体"/>
          <w:color w:val="0C0C0C"/>
          <w:kern w:val="0"/>
          <w:sz w:val="32"/>
          <w:szCs w:val="32"/>
        </w:rPr>
        <w:t>2021</w:t>
      </w:r>
      <w:r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2D3534">
        <w:rPr>
          <w:rFonts w:ascii="仿宋" w:eastAsia="仿宋" w:hAnsi="仿宋" w:cs="宋体"/>
          <w:color w:val="0C0C0C"/>
          <w:kern w:val="0"/>
          <w:sz w:val="32"/>
          <w:szCs w:val="32"/>
        </w:rPr>
        <w:t>11</w:t>
      </w:r>
      <w:r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Pr="002D3534">
        <w:rPr>
          <w:rFonts w:ascii="仿宋" w:eastAsia="仿宋" w:hAnsi="仿宋" w:cs="宋体"/>
          <w:color w:val="0C0C0C"/>
          <w:kern w:val="0"/>
          <w:sz w:val="32"/>
          <w:szCs w:val="32"/>
        </w:rPr>
        <w:t>2022</w:t>
      </w:r>
      <w:r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2D3534">
        <w:rPr>
          <w:rFonts w:ascii="仿宋" w:eastAsia="仿宋" w:hAnsi="仿宋" w:cs="宋体"/>
          <w:color w:val="0C0C0C"/>
          <w:kern w:val="0"/>
          <w:sz w:val="32"/>
          <w:szCs w:val="32"/>
        </w:rPr>
        <w:t>5</w:t>
      </w:r>
      <w:r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月，本次考核期内获得物质奖励</w:t>
      </w:r>
      <w:r w:rsidRPr="002D3534">
        <w:rPr>
          <w:rFonts w:ascii="仿宋" w:eastAsia="仿宋" w:hAnsi="仿宋" w:cs="宋体"/>
          <w:color w:val="0C0C0C"/>
          <w:kern w:val="0"/>
          <w:sz w:val="32"/>
          <w:szCs w:val="32"/>
        </w:rPr>
        <w:t>3</w:t>
      </w:r>
      <w:r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</w:t>
      </w:r>
      <w:r w:rsidRPr="002D3534">
        <w:rPr>
          <w:rFonts w:ascii="仿宋" w:eastAsia="仿宋" w:hAnsi="仿宋" w:cs="宋体"/>
          <w:color w:val="0C0C0C"/>
          <w:kern w:val="0"/>
          <w:sz w:val="32"/>
          <w:szCs w:val="32"/>
        </w:rPr>
        <w:t>2022</w:t>
      </w:r>
      <w:r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2D3534">
        <w:rPr>
          <w:rFonts w:ascii="仿宋" w:eastAsia="仿宋" w:hAnsi="仿宋" w:cs="宋体"/>
          <w:color w:val="0C0C0C"/>
          <w:kern w:val="0"/>
          <w:sz w:val="32"/>
          <w:szCs w:val="32"/>
        </w:rPr>
        <w:t>10</w:t>
      </w:r>
      <w:r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Pr="002D3534">
        <w:rPr>
          <w:rFonts w:ascii="仿宋" w:eastAsia="仿宋" w:hAnsi="仿宋" w:cs="宋体"/>
          <w:color w:val="0C0C0C"/>
          <w:kern w:val="0"/>
          <w:sz w:val="32"/>
          <w:szCs w:val="32"/>
        </w:rPr>
        <w:t>2023</w:t>
      </w:r>
      <w:r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2D3534">
        <w:rPr>
          <w:rFonts w:ascii="仿宋" w:eastAsia="仿宋" w:hAnsi="仿宋" w:cs="宋体"/>
          <w:color w:val="0C0C0C"/>
          <w:kern w:val="0"/>
          <w:sz w:val="32"/>
          <w:szCs w:val="32"/>
        </w:rPr>
        <w:t>4</w:t>
      </w:r>
      <w:r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Pr="002D3534">
        <w:rPr>
          <w:rFonts w:ascii="仿宋" w:eastAsia="仿宋" w:hAnsi="仿宋" w:cs="宋体"/>
          <w:color w:val="0C0C0C"/>
          <w:kern w:val="0"/>
          <w:sz w:val="32"/>
          <w:szCs w:val="32"/>
        </w:rPr>
        <w:t>2023</w:t>
      </w:r>
      <w:r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2D3534">
        <w:rPr>
          <w:rFonts w:ascii="仿宋" w:eastAsia="仿宋" w:hAnsi="仿宋" w:cs="宋体"/>
          <w:color w:val="0C0C0C"/>
          <w:kern w:val="0"/>
          <w:sz w:val="32"/>
          <w:szCs w:val="32"/>
        </w:rPr>
        <w:t>10</w:t>
      </w:r>
      <w:r w:rsidR="000C211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F62D4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Pr="002D3534">
        <w:rPr>
          <w:rFonts w:ascii="仿宋" w:eastAsia="仿宋" w:hAnsi="仿宋" w:cs="宋体"/>
          <w:color w:val="0C0C0C"/>
          <w:kern w:val="0"/>
          <w:sz w:val="32"/>
          <w:szCs w:val="32"/>
        </w:rPr>
        <w:t>2020</w:t>
      </w:r>
      <w:r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2D3534">
        <w:rPr>
          <w:rFonts w:ascii="仿宋" w:eastAsia="仿宋" w:hAnsi="仿宋" w:cs="宋体"/>
          <w:color w:val="0C0C0C"/>
          <w:kern w:val="0"/>
          <w:sz w:val="32"/>
          <w:szCs w:val="32"/>
        </w:rPr>
        <w:t>5</w:t>
      </w:r>
      <w:r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Pr="002D3534">
        <w:rPr>
          <w:rFonts w:ascii="仿宋" w:eastAsia="仿宋" w:hAnsi="仿宋" w:cs="宋体"/>
          <w:color w:val="0C0C0C"/>
          <w:kern w:val="0"/>
          <w:sz w:val="32"/>
          <w:szCs w:val="32"/>
        </w:rPr>
        <w:t>28</w:t>
      </w:r>
      <w:r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日执行财产</w:t>
      </w:r>
      <w:proofErr w:type="gramStart"/>
      <w:r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</w:t>
      </w:r>
      <w:proofErr w:type="gramEnd"/>
      <w:r w:rsidRPr="002D3534">
        <w:rPr>
          <w:rFonts w:ascii="仿宋" w:eastAsia="仿宋" w:hAnsi="仿宋" w:cs="宋体"/>
          <w:color w:val="0C0C0C"/>
          <w:kern w:val="0"/>
          <w:sz w:val="32"/>
          <w:szCs w:val="32"/>
        </w:rPr>
        <w:t>3000</w:t>
      </w:r>
      <w:r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元。湖北省宜昌市中级人民法院</w:t>
      </w:r>
      <w:r w:rsidRPr="002D3534">
        <w:rPr>
          <w:rFonts w:ascii="仿宋" w:eastAsia="仿宋" w:hAnsi="仿宋" w:cs="宋体"/>
          <w:color w:val="0C0C0C"/>
          <w:kern w:val="0"/>
          <w:sz w:val="32"/>
          <w:szCs w:val="32"/>
        </w:rPr>
        <w:t>2022</w:t>
      </w:r>
      <w:r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2D3534">
        <w:rPr>
          <w:rFonts w:ascii="仿宋" w:eastAsia="仿宋" w:hAnsi="仿宋" w:cs="宋体"/>
          <w:color w:val="0C0C0C"/>
          <w:kern w:val="0"/>
          <w:sz w:val="32"/>
          <w:szCs w:val="32"/>
        </w:rPr>
        <w:t>6</w:t>
      </w:r>
      <w:r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Pr="002D3534">
        <w:rPr>
          <w:rFonts w:ascii="仿宋" w:eastAsia="仿宋" w:hAnsi="仿宋" w:cs="宋体"/>
          <w:color w:val="0C0C0C"/>
          <w:kern w:val="0"/>
          <w:sz w:val="32"/>
          <w:szCs w:val="32"/>
        </w:rPr>
        <w:t>9</w:t>
      </w:r>
      <w:r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proofErr w:type="gramStart"/>
      <w:r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（</w:t>
      </w:r>
      <w:r w:rsidRPr="002D3534">
        <w:rPr>
          <w:rFonts w:ascii="仿宋" w:eastAsia="仿宋" w:hAnsi="仿宋" w:cs="宋体"/>
          <w:color w:val="0C0C0C"/>
          <w:kern w:val="0"/>
          <w:sz w:val="32"/>
          <w:szCs w:val="32"/>
        </w:rPr>
        <w:t>2022</w:t>
      </w:r>
      <w:r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）鄂</w:t>
      </w:r>
      <w:r w:rsidRPr="002D3534">
        <w:rPr>
          <w:rFonts w:ascii="仿宋" w:eastAsia="仿宋" w:hAnsi="仿宋" w:cs="宋体"/>
          <w:color w:val="0C0C0C"/>
          <w:kern w:val="0"/>
          <w:sz w:val="32"/>
          <w:szCs w:val="32"/>
        </w:rPr>
        <w:t>05</w:t>
      </w:r>
      <w:r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执</w:t>
      </w:r>
      <w:r w:rsidRPr="002D3534">
        <w:rPr>
          <w:rFonts w:ascii="仿宋" w:eastAsia="仿宋" w:hAnsi="仿宋" w:cs="宋体"/>
          <w:color w:val="0C0C0C"/>
          <w:kern w:val="0"/>
          <w:sz w:val="32"/>
          <w:szCs w:val="32"/>
        </w:rPr>
        <w:t>9</w:t>
      </w:r>
      <w:r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号之一执行裁定：被执行人</w:t>
      </w:r>
      <w:r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lastRenderedPageBreak/>
        <w:t>陈超全没有其他可供执行的财产，终结本次执行程序。后于</w:t>
      </w:r>
      <w:r w:rsidRPr="002D3534">
        <w:rPr>
          <w:rFonts w:ascii="仿宋" w:eastAsia="仿宋" w:hAnsi="仿宋" w:cs="宋体"/>
          <w:color w:val="0C0C0C"/>
          <w:kern w:val="0"/>
          <w:sz w:val="32"/>
          <w:szCs w:val="32"/>
        </w:rPr>
        <w:t>2024</w:t>
      </w:r>
      <w:r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2D3534">
        <w:rPr>
          <w:rFonts w:ascii="仿宋" w:eastAsia="仿宋" w:hAnsi="仿宋" w:cs="宋体"/>
          <w:color w:val="0C0C0C"/>
          <w:kern w:val="0"/>
          <w:sz w:val="32"/>
          <w:szCs w:val="32"/>
        </w:rPr>
        <w:t>1</w:t>
      </w:r>
      <w:r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Pr="002D3534">
        <w:rPr>
          <w:rFonts w:ascii="仿宋" w:eastAsia="仿宋" w:hAnsi="仿宋" w:cs="宋体"/>
          <w:color w:val="0C0C0C"/>
          <w:kern w:val="0"/>
          <w:sz w:val="32"/>
          <w:szCs w:val="32"/>
        </w:rPr>
        <w:t>19</w:t>
      </w:r>
      <w:r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日执行财产</w:t>
      </w:r>
      <w:proofErr w:type="gramStart"/>
      <w:r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</w:t>
      </w:r>
      <w:proofErr w:type="gramEnd"/>
      <w:r w:rsidRPr="002D3534">
        <w:rPr>
          <w:rFonts w:ascii="仿宋" w:eastAsia="仿宋" w:hAnsi="仿宋" w:cs="宋体"/>
          <w:color w:val="0C0C0C"/>
          <w:kern w:val="0"/>
          <w:sz w:val="32"/>
          <w:szCs w:val="32"/>
        </w:rPr>
        <w:t>500</w:t>
      </w:r>
      <w:r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元。但罪犯陈超全系累犯和毒品再犯。</w:t>
      </w:r>
      <w:r w:rsidR="009D636A">
        <w:rPr>
          <w:rFonts w:ascii="仿宋" w:eastAsia="仿宋" w:hAnsi="仿宋" w:cs="宋体"/>
          <w:color w:val="0C0C0C"/>
          <w:kern w:val="0"/>
          <w:sz w:val="32"/>
          <w:szCs w:val="32"/>
        </w:rPr>
        <w:t>综合</w:t>
      </w:r>
      <w:r w:rsidR="009D636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考察</w:t>
      </w:r>
      <w:r w:rsidR="009D636A">
        <w:rPr>
          <w:rFonts w:ascii="仿宋" w:eastAsia="仿宋" w:hAnsi="仿宋" w:cs="宋体"/>
          <w:color w:val="0C0C0C"/>
          <w:kern w:val="0"/>
          <w:sz w:val="32"/>
          <w:szCs w:val="32"/>
        </w:rPr>
        <w:t>其犯罪性质和具体情节、社会危害程度</w:t>
      </w:r>
      <w:r w:rsidR="009D636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、原判刑罚及生效裁判中</w:t>
      </w:r>
      <w:proofErr w:type="gramStart"/>
      <w:r w:rsidR="009D636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财产性判项</w:t>
      </w:r>
      <w:proofErr w:type="gramEnd"/>
      <w:r w:rsidR="009D636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的履行情况、交付执行后的一贯表现等因素</w:t>
      </w:r>
      <w:r w:rsidR="009D636A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，应当从严掌握减刑幅度。</w:t>
      </w:r>
    </w:p>
    <w:p w:rsidR="003D6EF5" w:rsidRPr="00C95D5F" w:rsidRDefault="003D6EF5" w:rsidP="003D6EF5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C95D5F">
        <w:rPr>
          <w:rFonts w:ascii="仿宋" w:eastAsia="仿宋" w:hAnsi="仿宋" w:hint="eastAsia"/>
          <w:color w:val="0C0C0C"/>
          <w:sz w:val="32"/>
          <w:szCs w:val="32"/>
        </w:rPr>
        <w:t>综上所述，罪犯</w:t>
      </w:r>
      <w:r>
        <w:rPr>
          <w:rFonts w:ascii="仿宋" w:eastAsia="仿宋" w:hAnsi="仿宋" w:hint="eastAsia"/>
          <w:color w:val="0C0C0C"/>
          <w:sz w:val="32"/>
          <w:szCs w:val="32"/>
        </w:rPr>
        <w:t>陈超全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在服刑期间能认罪悔罪，认真遵守法律法规及监规，接受教育改造，参加思想、文化、职业技术教育，参加劳动，努力完成劳动任务。减刑间隔期已过</w:t>
      </w:r>
      <w:r>
        <w:rPr>
          <w:rFonts w:ascii="仿宋" w:eastAsia="仿宋" w:hAnsi="仿宋" w:hint="eastAsia"/>
          <w:color w:val="0C0C0C"/>
          <w:sz w:val="32"/>
          <w:szCs w:val="32"/>
        </w:rPr>
        <w:t>二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年，多次公示无异议，确有悔改表现，符合报请减刑条件。</w:t>
      </w:r>
    </w:p>
    <w:p w:rsidR="00234282" w:rsidRDefault="004B4803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根据《中华人民共和国监狱法》第二十九条、《中华人民共和国刑法》第七十八条第一款、《中华人民共和国刑事诉讼法》第二百六十二条第二款之规定，建议将罪犯陈超全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</w:t>
      </w:r>
      <w:r w:rsidR="00A8112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五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个月，剥夺政治权利十年不变。特报请裁定。</w:t>
      </w:r>
    </w:p>
    <w:p w:rsidR="00234282" w:rsidRDefault="004B4803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此致</w:t>
      </w:r>
    </w:p>
    <w:p w:rsidR="00234282" w:rsidRDefault="004B4803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234282" w:rsidRDefault="00234282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234282" w:rsidRDefault="00234282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234282" w:rsidRDefault="002A6F97" w:rsidP="002A6F97">
      <w:pPr>
        <w:pStyle w:val="10"/>
        <w:spacing w:line="520" w:lineRule="exact"/>
        <w:ind w:left="4410" w:firstLineChars="450" w:firstLine="14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4B4803">
        <w:rPr>
          <w:rFonts w:ascii="仿宋" w:eastAsia="仿宋" w:hAnsi="仿宋" w:hint="eastAsia"/>
          <w:color w:val="0C0C0C"/>
        </w:rPr>
        <w:t>公章）</w:t>
      </w:r>
    </w:p>
    <w:p w:rsidR="00234282" w:rsidRDefault="004B4803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3E6E5C">
        <w:rPr>
          <w:rFonts w:ascii="仿宋" w:eastAsia="仿宋" w:hAnsi="仿宋" w:hint="eastAsia"/>
          <w:color w:val="0C0C0C"/>
          <w:sz w:val="32"/>
          <w:szCs w:val="32"/>
        </w:rPr>
        <w:t>2024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BD408A">
        <w:rPr>
          <w:rFonts w:ascii="仿宋" w:eastAsia="仿宋" w:hAnsi="仿宋" w:hint="eastAsia"/>
          <w:color w:val="0C0C0C"/>
          <w:sz w:val="32"/>
          <w:szCs w:val="32"/>
        </w:rPr>
        <w:t>12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BD408A">
        <w:rPr>
          <w:rFonts w:ascii="仿宋" w:eastAsia="仿宋" w:hAnsi="仿宋" w:hint="eastAsia"/>
          <w:color w:val="0C0C0C"/>
          <w:sz w:val="32"/>
          <w:szCs w:val="32"/>
        </w:rPr>
        <w:t>2</w:t>
      </w:r>
      <w:bookmarkStart w:id="0" w:name="_GoBack"/>
      <w:bookmarkEnd w:id="0"/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p w:rsidR="00234282" w:rsidRDefault="00234282">
      <w:pPr>
        <w:spacing w:line="520" w:lineRule="exact"/>
        <w:rPr>
          <w:sz w:val="32"/>
          <w:szCs w:val="32"/>
        </w:rPr>
      </w:pPr>
    </w:p>
    <w:sectPr w:rsidR="00234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EA0" w:rsidRDefault="00792EA0" w:rsidP="003D6EF5">
      <w:r>
        <w:separator/>
      </w:r>
    </w:p>
  </w:endnote>
  <w:endnote w:type="continuationSeparator" w:id="0">
    <w:p w:rsidR="00792EA0" w:rsidRDefault="00792EA0" w:rsidP="003D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EA0" w:rsidRDefault="00792EA0" w:rsidP="003D6EF5">
      <w:r>
        <w:separator/>
      </w:r>
    </w:p>
  </w:footnote>
  <w:footnote w:type="continuationSeparator" w:id="0">
    <w:p w:rsidR="00792EA0" w:rsidRDefault="00792EA0" w:rsidP="003D6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C2118"/>
    <w:rsid w:val="000F019B"/>
    <w:rsid w:val="00234282"/>
    <w:rsid w:val="002A6F97"/>
    <w:rsid w:val="003B0433"/>
    <w:rsid w:val="003D6EF5"/>
    <w:rsid w:val="003E6E5C"/>
    <w:rsid w:val="004B4803"/>
    <w:rsid w:val="005A2944"/>
    <w:rsid w:val="007633EA"/>
    <w:rsid w:val="007916AD"/>
    <w:rsid w:val="00792EA0"/>
    <w:rsid w:val="0090039E"/>
    <w:rsid w:val="009462C8"/>
    <w:rsid w:val="009D474E"/>
    <w:rsid w:val="009D636A"/>
    <w:rsid w:val="00A8112F"/>
    <w:rsid w:val="00AB7854"/>
    <w:rsid w:val="00BA28E7"/>
    <w:rsid w:val="00BC5D8C"/>
    <w:rsid w:val="00BD408A"/>
    <w:rsid w:val="00D70153"/>
    <w:rsid w:val="00F62D42"/>
    <w:rsid w:val="00FB7F46"/>
    <w:rsid w:val="48C62175"/>
    <w:rsid w:val="54D9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1">
    <w:name w:val="无间隔1"/>
    <w:pPr>
      <w:widowControl w:val="0"/>
      <w:jc w:val="both"/>
    </w:pPr>
    <w:rPr>
      <w:rFonts w:ascii="仿宋_GB2312" w:eastAsia="仿宋_GB2312"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47FE48-1E48-4C68-BFB2-236BB4CD6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161</Words>
  <Characters>919</Characters>
  <Application>Microsoft Office Word</Application>
  <DocSecurity>0</DocSecurity>
  <Lines>7</Lines>
  <Paragraphs>2</Paragraphs>
  <ScaleCrop>false</ScaleCrop>
  <Company>Microsoft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Windows User</cp:lastModifiedBy>
  <cp:revision>18</cp:revision>
  <dcterms:created xsi:type="dcterms:W3CDTF">2024-01-03T02:46:00Z</dcterms:created>
  <dcterms:modified xsi:type="dcterms:W3CDTF">2024-11-30T04:00:00Z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