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CF46D8">
        <w:rPr>
          <w:rFonts w:ascii="仿宋_GB2312" w:eastAsia="仿宋_GB2312" w:hAnsi="仿宋"/>
          <w:color w:val="0C0C0C"/>
          <w:sz w:val="32"/>
          <w:szCs w:val="32"/>
        </w:rPr>
        <w:t>152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张建国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长阳县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50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张建国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无期徒刑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，剥夺政治权利终身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132825">
        <w:rPr>
          <w:rFonts w:ascii="仿宋_GB2312" w:eastAsia="仿宋_GB2312" w:hAnsi="仿宋" w:hint="eastAsia"/>
          <w:sz w:val="32"/>
          <w:szCs w:val="32"/>
        </w:rPr>
        <w:t>张建国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高</w:t>
      </w:r>
      <w:r w:rsidRPr="00C04B66">
        <w:rPr>
          <w:rFonts w:ascii="仿宋_GB2312" w:eastAsia="仿宋_GB2312" w:hAnsi="仿宋" w:hint="eastAsia"/>
          <w:sz w:val="32"/>
          <w:szCs w:val="32"/>
        </w:rPr>
        <w:t>级人民法院于20</w:t>
      </w:r>
      <w:r w:rsidR="00132825">
        <w:rPr>
          <w:rFonts w:ascii="仿宋_GB2312" w:eastAsia="仿宋_GB2312" w:hAnsi="仿宋"/>
          <w:sz w:val="32"/>
          <w:szCs w:val="32"/>
        </w:rPr>
        <w:t>08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132825">
        <w:rPr>
          <w:rFonts w:ascii="仿宋_GB2312" w:eastAsia="仿宋_GB2312" w:hAnsi="仿宋" w:hint="eastAsia"/>
          <w:sz w:val="32"/>
          <w:szCs w:val="32"/>
        </w:rPr>
        <w:t>4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132825">
        <w:rPr>
          <w:rFonts w:ascii="仿宋_GB2312" w:eastAsia="仿宋_GB2312" w:hAnsi="仿宋" w:hint="eastAsia"/>
          <w:sz w:val="32"/>
          <w:szCs w:val="32"/>
        </w:rPr>
        <w:t>3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132825">
        <w:rPr>
          <w:rFonts w:ascii="仿宋_GB2312" w:eastAsia="仿宋_GB2312" w:hAnsi="仿宋"/>
          <w:sz w:val="32"/>
          <w:szCs w:val="32"/>
        </w:rPr>
        <w:t>08</w:t>
      </w:r>
      <w:r w:rsidRPr="00C04B66">
        <w:rPr>
          <w:rFonts w:ascii="仿宋_GB2312" w:eastAsia="仿宋_GB2312" w:hAnsi="仿宋" w:hint="eastAsia"/>
          <w:sz w:val="32"/>
          <w:szCs w:val="32"/>
        </w:rPr>
        <w:t>）鄂刑</w:t>
      </w:r>
      <w:r w:rsidR="00132825">
        <w:rPr>
          <w:rFonts w:ascii="仿宋_GB2312" w:eastAsia="仿宋_GB2312" w:hAnsi="仿宋" w:hint="eastAsia"/>
          <w:sz w:val="32"/>
          <w:szCs w:val="32"/>
        </w:rPr>
        <w:t>三</w:t>
      </w:r>
      <w:r w:rsidRPr="00C04B66">
        <w:rPr>
          <w:rFonts w:ascii="仿宋_GB2312" w:eastAsia="仿宋_GB2312" w:hAnsi="仿宋" w:hint="eastAsia"/>
          <w:sz w:val="32"/>
          <w:szCs w:val="32"/>
        </w:rPr>
        <w:t>终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字第</w:t>
      </w:r>
      <w:r w:rsidR="00132825">
        <w:rPr>
          <w:rFonts w:ascii="仿宋_GB2312" w:eastAsia="仿宋_GB2312" w:hAnsi="仿宋"/>
          <w:sz w:val="32"/>
          <w:szCs w:val="32"/>
        </w:rPr>
        <w:t>43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132825">
        <w:rPr>
          <w:rFonts w:ascii="仿宋_GB2312" w:eastAsia="仿宋_GB2312" w:hAnsi="仿宋" w:hint="eastAsia"/>
          <w:sz w:val="32"/>
          <w:szCs w:val="32"/>
        </w:rPr>
        <w:t>准许上诉人</w:t>
      </w:r>
      <w:r w:rsidR="00132825">
        <w:rPr>
          <w:rFonts w:ascii="仿宋_GB2312" w:eastAsia="仿宋_GB2312" w:hAnsi="仿宋"/>
          <w:sz w:val="32"/>
          <w:szCs w:val="32"/>
        </w:rPr>
        <w:t>张建国撤回上诉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经湖北省高级人民法院裁定，于20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19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日减为有期徒刑十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六个月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，剥夺政治权利改为八年。</w:t>
      </w:r>
      <w:r w:rsidR="0013282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13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12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18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13282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15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10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12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十一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132825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18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6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22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132825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31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剥夺政治权利</w:t>
      </w:r>
      <w:r w:rsidR="00132825">
        <w:rPr>
          <w:rFonts w:ascii="仿宋_GB2312" w:eastAsia="仿宋_GB2312" w:hAnsi="仿宋"/>
          <w:color w:val="0C0C0C"/>
          <w:sz w:val="32"/>
          <w:szCs w:val="32"/>
        </w:rPr>
        <w:t>减为七年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3282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CF46D8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张建国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上次减刑裁定送达之前获得表扬2个：2020年6月、2020</w:t>
      </w:r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年12月</w:t>
      </w:r>
      <w:r w:rsid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</w:t>
      </w:r>
      <w:r w:rsid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：</w:t>
      </w:r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2021年5月、2021年11月、2023年2月、2023年8月</w:t>
      </w:r>
      <w:r w:rsid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</w:t>
      </w:r>
      <w:bookmarkStart w:id="0" w:name="_GoBack"/>
      <w:bookmarkEnd w:id="0"/>
      <w:r w:rsidR="00CF46D8" w:rsidRPr="00CF46D8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2022年4月、2022年9月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十一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13282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张建国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DD2C0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DD2C0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被判处无期徒刑罪犯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，综合考量其犯罪性质和具体情节、社会危害程度、</w:t>
      </w:r>
      <w:r w:rsidR="00DD2C0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</w:t>
      </w:r>
      <w:r w:rsidR="00DD2C0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张建国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32825">
        <w:rPr>
          <w:rFonts w:ascii="仿宋_GB2312" w:eastAsia="仿宋_GB2312" w:hAnsi="仿宋" w:hint="eastAsia"/>
          <w:color w:val="0C0C0C"/>
          <w:sz w:val="32"/>
          <w:szCs w:val="32"/>
        </w:rPr>
        <w:t>张建国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D2C0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r w:rsidR="00DD2C0A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D2C0A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剥夺政治权利七年不变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CF46D8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CF46D8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F46D8" w:rsidRPr="00CF46D8">
        <w:rPr>
          <w:rFonts w:ascii="仿宋" w:eastAsia="仿宋" w:hAnsi="仿宋"/>
          <w:color w:val="0C0C0C"/>
          <w:sz w:val="32"/>
          <w:szCs w:val="32"/>
        </w:rPr>
        <w:t>12</w:t>
      </w:r>
      <w:r w:rsidRPr="00CF46D8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F46D8" w:rsidRPr="00CF46D8">
        <w:rPr>
          <w:rFonts w:ascii="仿宋" w:eastAsia="仿宋" w:hAnsi="仿宋"/>
          <w:color w:val="0C0C0C"/>
          <w:sz w:val="32"/>
          <w:szCs w:val="32"/>
        </w:rPr>
        <w:t>2</w:t>
      </w:r>
      <w:r w:rsidRPr="00CF46D8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1B" w:rsidRDefault="003B461B" w:rsidP="00597579">
      <w:r>
        <w:separator/>
      </w:r>
    </w:p>
  </w:endnote>
  <w:endnote w:type="continuationSeparator" w:id="0">
    <w:p w:rsidR="003B461B" w:rsidRDefault="003B461B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1B" w:rsidRDefault="003B461B" w:rsidP="00597579">
      <w:r>
        <w:separator/>
      </w:r>
    </w:p>
  </w:footnote>
  <w:footnote w:type="continuationSeparator" w:id="0">
    <w:p w:rsidR="003B461B" w:rsidRDefault="003B461B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32825"/>
    <w:rsid w:val="001A425C"/>
    <w:rsid w:val="001E083B"/>
    <w:rsid w:val="00270A75"/>
    <w:rsid w:val="00370192"/>
    <w:rsid w:val="003B461B"/>
    <w:rsid w:val="00555E89"/>
    <w:rsid w:val="00597579"/>
    <w:rsid w:val="005A2944"/>
    <w:rsid w:val="005D25A4"/>
    <w:rsid w:val="007633EA"/>
    <w:rsid w:val="007916AD"/>
    <w:rsid w:val="00802368"/>
    <w:rsid w:val="0089478A"/>
    <w:rsid w:val="0090039E"/>
    <w:rsid w:val="009D474E"/>
    <w:rsid w:val="00AB7854"/>
    <w:rsid w:val="00BA7581"/>
    <w:rsid w:val="00C04B66"/>
    <w:rsid w:val="00CA057C"/>
    <w:rsid w:val="00CF46D8"/>
    <w:rsid w:val="00D25388"/>
    <w:rsid w:val="00D6071C"/>
    <w:rsid w:val="00DD2C0A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F46D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F46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2024-11-30T07:40:00Z</cp:lastPrinted>
  <dcterms:created xsi:type="dcterms:W3CDTF">2024-01-03T02:46:00Z</dcterms:created>
  <dcterms:modified xsi:type="dcterms:W3CDTF">2024-11-30T07:40:00Z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