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670B73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）鄂宜监减字第</w:t>
      </w:r>
      <w:r w:rsidR="00670B73">
        <w:rPr>
          <w:rFonts w:ascii="仿宋_GB2312" w:eastAsia="仿宋_GB2312" w:hAnsi="仿宋"/>
          <w:color w:val="0C0C0C"/>
          <w:sz w:val="32"/>
          <w:szCs w:val="32"/>
        </w:rPr>
        <w:t>0012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罗启才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00053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罗启才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故意杀人罪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552B20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经湖北省高级人民法院裁定，于2016年12月20日减为有期徒刑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年，剥夺政治权利改为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52B20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52B20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="00552B20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剥夺政治权利</w:t>
      </w:r>
      <w:r w:rsidR="00552B20">
        <w:rPr>
          <w:rFonts w:ascii="仿宋_GB2312" w:eastAsia="仿宋_GB2312" w:hAnsi="仿宋"/>
          <w:color w:val="0C0C0C"/>
          <w:sz w:val="32"/>
          <w:szCs w:val="32"/>
        </w:rPr>
        <w:t>十年不变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52B2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095A12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罗启才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095A12" w:rsidRP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本次考核期内获得表扬5个：2020年7月、2021年2月、2021年8月、2022年2月、2023年8月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095A12" w:rsidRP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表扬及物质奖励2个：2022年8月、2023年2月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552B2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罗启才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095A1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</w:t>
      </w:r>
      <w:r w:rsidR="00095A1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后的一贯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罗启才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670B73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条第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二款之规定，建议将罪犯</w:t>
      </w:r>
      <w:r w:rsidR="00552B20">
        <w:rPr>
          <w:rFonts w:ascii="仿宋_GB2312" w:eastAsia="仿宋_GB2312" w:hAnsi="仿宋" w:hint="eastAsia"/>
          <w:color w:val="0C0C0C"/>
          <w:sz w:val="32"/>
          <w:szCs w:val="32"/>
        </w:rPr>
        <w:t>罗启才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095A1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</w:t>
      </w:r>
      <w:r w:rsidR="00095A1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十年不变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B62E20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B62E20" w:rsidRPr="00B62E20">
        <w:rPr>
          <w:rFonts w:ascii="仿宋" w:eastAsia="仿宋" w:hAnsi="仿宋"/>
          <w:color w:val="0C0C0C"/>
          <w:sz w:val="32"/>
          <w:szCs w:val="32"/>
        </w:rPr>
        <w:t>5</w:t>
      </w:r>
      <w:r w:rsidRPr="00B62E20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62E20" w:rsidRPr="00B62E20">
        <w:rPr>
          <w:rFonts w:ascii="仿宋" w:eastAsia="仿宋" w:hAnsi="仿宋"/>
          <w:color w:val="0C0C0C"/>
          <w:sz w:val="32"/>
          <w:szCs w:val="32"/>
        </w:rPr>
        <w:t>2</w:t>
      </w:r>
      <w:r w:rsidRPr="00B62E2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62E20" w:rsidRPr="00B62E20">
        <w:rPr>
          <w:rFonts w:ascii="仿宋" w:eastAsia="仿宋" w:hAnsi="仿宋"/>
          <w:color w:val="0C0C0C"/>
          <w:sz w:val="32"/>
          <w:szCs w:val="32"/>
        </w:rPr>
        <w:t>14</w:t>
      </w:r>
      <w:r w:rsidRPr="00B62E2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18" w:rsidRDefault="00E35118" w:rsidP="00597579">
      <w:r>
        <w:separator/>
      </w:r>
    </w:p>
  </w:endnote>
  <w:endnote w:type="continuationSeparator" w:id="0">
    <w:p w:rsidR="00E35118" w:rsidRDefault="00E3511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18" w:rsidRDefault="00E35118" w:rsidP="00597579">
      <w:r>
        <w:separator/>
      </w:r>
    </w:p>
  </w:footnote>
  <w:footnote w:type="continuationSeparator" w:id="0">
    <w:p w:rsidR="00E35118" w:rsidRDefault="00E3511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95A12"/>
    <w:rsid w:val="000F019B"/>
    <w:rsid w:val="001A425C"/>
    <w:rsid w:val="001E083B"/>
    <w:rsid w:val="00270A75"/>
    <w:rsid w:val="002E0DE6"/>
    <w:rsid w:val="00370192"/>
    <w:rsid w:val="00552B20"/>
    <w:rsid w:val="00555E89"/>
    <w:rsid w:val="00597579"/>
    <w:rsid w:val="005A2944"/>
    <w:rsid w:val="00624504"/>
    <w:rsid w:val="00670B73"/>
    <w:rsid w:val="007633EA"/>
    <w:rsid w:val="007916AD"/>
    <w:rsid w:val="00802368"/>
    <w:rsid w:val="0089478A"/>
    <w:rsid w:val="0090039E"/>
    <w:rsid w:val="009D474E"/>
    <w:rsid w:val="00AB7854"/>
    <w:rsid w:val="00B62E20"/>
    <w:rsid w:val="00BA7581"/>
    <w:rsid w:val="00C04B66"/>
    <w:rsid w:val="00CA057C"/>
    <w:rsid w:val="00D25388"/>
    <w:rsid w:val="00D6071C"/>
    <w:rsid w:val="00E35118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62E2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62E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17</cp:revision>
  <cp:lastPrinted>2025-02-13T08:22:00Z</cp:lastPrinted>
  <dcterms:created xsi:type="dcterms:W3CDTF">2024-01-03T02:46:00Z</dcterms:created>
  <dcterms:modified xsi:type="dcterms:W3CDTF">2025-02-13T08:22:00Z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