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（2025）鄂宜监减字第</w:t>
      </w:r>
      <w:bookmarkStart w:id="0" w:name="_GoBack"/>
      <w:bookmarkEnd w:id="0"/>
      <w:r>
        <w:rPr>
          <w:rFonts w:hint="eastAsia" w:ascii="华文楷体" w:hAnsi="华文楷体" w:eastAsia="华文楷体"/>
          <w:sz w:val="28"/>
          <w:szCs w:val="28"/>
        </w:rPr>
        <w:t>0014号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罪犯陈祖春，男，</w:t>
      </w:r>
      <w:r>
        <w:rPr>
          <w:rFonts w:ascii="仿宋" w:hAnsi="仿宋" w:eastAsia="仿宋"/>
          <w:color w:val="0C0C0C"/>
          <w:sz w:val="32"/>
          <w:szCs w:val="32"/>
        </w:rPr>
        <w:t>19</w:t>
      </w:r>
      <w:r>
        <w:rPr>
          <w:rFonts w:hint="eastAsia" w:ascii="仿宋" w:hAnsi="仿宋" w:eastAsia="仿宋"/>
          <w:color w:val="0C0C0C"/>
          <w:sz w:val="32"/>
          <w:szCs w:val="32"/>
        </w:rPr>
        <w:t>66</w:t>
      </w:r>
      <w:r>
        <w:rPr>
          <w:rFonts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</w:rPr>
        <w:t>2</w:t>
      </w:r>
      <w:r>
        <w:rPr>
          <w:rFonts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</w:rPr>
        <w:t>28</w:t>
      </w:r>
      <w:r>
        <w:rPr>
          <w:rFonts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生，汉族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初中文化，无业，原户籍所在地：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湖北省宜昌市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。湖北省宜昌市中级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人民法院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2009年7月23日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作出(20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09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)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宜刑初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17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号刑事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附带民事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判决，认定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陈祖春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犯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故意杀人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罪，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判处无期徒刑，剥夺政治权利终身；赔偿附带民事诉讼原告人经济损失人民币262463.15元。判决发生法律效力后，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于20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09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8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14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送湖北省宜昌监狱服刑改造。服刑期间执行刑期变动情况：2012年3月19日经湖北省高级人民法院裁定减为有期徒刑十九年，剥夺政治权利改为八年。2013年12月18日经湖北省宜昌市中级人民法院裁定减刑二个月，剥夺政治权利八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2015年11月30日经湖北省宜昌市中级人民法院裁定减刑八个月，剥夺政治权利八年不变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2018年12月17日经湖北省宜昌市中级人民法院裁定减刑七个月，剥夺政治权利八年不变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。2022年3月25日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经湖北省宜昌市中级人民法院</w:t>
      </w:r>
      <w:r>
        <w:rPr>
          <w:rFonts w:hint="eastAsia" w:ascii="仿宋" w:hAnsi="仿宋" w:eastAsia="仿宋"/>
          <w:color w:val="0C0C0C"/>
          <w:sz w:val="32"/>
          <w:szCs w:val="32"/>
        </w:rPr>
        <w:t>裁定减刑七个月，剥夺政治权利八年不变。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自2012年3月19日起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2029年3月18日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罪犯陈祖春现从事操作工劳动，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2022年3月30日减刑裁定送达以来，能够做到认罪悔罪，认真遵守法律法规及监规，接受教育改造；积极参加思想、文化、职业技术教育；积极参加劳动，努力完成任务。上次减刑裁定送达之前获得表扬2个：2021年5月、2021年10月，本次考核期内获得表扬4个：2022年10月、2023年3月、2023年9月、2024年2月，表扬及物质奖励1个：2022年4月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减刑裁定证实财产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性判项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执行完毕。但罪犯陈祖春系因故意杀人被判处无期徒刑的罪犯，应当从严掌握减刑幅度。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</w:rPr>
        <w:t>罪犯陈祖春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根据《中华人民共和国监狱法》第二十九条、《中华人民共和国刑法》第七十八条第一款、《中华人民共和国刑事诉讼法》第二百七十三条第二款之规定，建议将罪犯陈祖春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的刑罚减去有期徒刑八个月，剥夺政治权利</w:t>
      </w:r>
      <w:r>
        <w:rPr>
          <w:rFonts w:hint="eastAsia" w:ascii="仿宋" w:hAnsi="仿宋" w:eastAsia="仿宋"/>
          <w:color w:val="0C0C0C"/>
          <w:sz w:val="32"/>
          <w:szCs w:val="32"/>
        </w:rPr>
        <w:t>八年不变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1440" w:firstLineChars="45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ind w:firstLine="5440" w:firstLineChars="17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2025年5月30日</w:t>
      </w: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862E0"/>
    <w:rsid w:val="000A0010"/>
    <w:rsid w:val="000D1DD4"/>
    <w:rsid w:val="000F019B"/>
    <w:rsid w:val="00207669"/>
    <w:rsid w:val="00227244"/>
    <w:rsid w:val="0030212F"/>
    <w:rsid w:val="003D2757"/>
    <w:rsid w:val="003E7738"/>
    <w:rsid w:val="00517294"/>
    <w:rsid w:val="006E3C9D"/>
    <w:rsid w:val="007916AD"/>
    <w:rsid w:val="007C02E3"/>
    <w:rsid w:val="00953FC6"/>
    <w:rsid w:val="00962A53"/>
    <w:rsid w:val="00A37259"/>
    <w:rsid w:val="00A40BA7"/>
    <w:rsid w:val="00AB7854"/>
    <w:rsid w:val="00AE6295"/>
    <w:rsid w:val="00B74AF8"/>
    <w:rsid w:val="00B94498"/>
    <w:rsid w:val="00BB3289"/>
    <w:rsid w:val="00BD021E"/>
    <w:rsid w:val="00C2603A"/>
    <w:rsid w:val="00C937CA"/>
    <w:rsid w:val="00CD19CD"/>
    <w:rsid w:val="00D476FD"/>
    <w:rsid w:val="00D6029B"/>
    <w:rsid w:val="00E15CBD"/>
    <w:rsid w:val="00E6793B"/>
    <w:rsid w:val="00F44421"/>
    <w:rsid w:val="00FB7F46"/>
    <w:rsid w:val="049F3BA9"/>
    <w:rsid w:val="08A06E4D"/>
    <w:rsid w:val="3E715F85"/>
    <w:rsid w:val="444E2CBE"/>
    <w:rsid w:val="4F946223"/>
    <w:rsid w:val="6C2B06F6"/>
    <w:rsid w:val="6D702E76"/>
    <w:rsid w:val="79554B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无间隔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149</Words>
  <Characters>854</Characters>
  <Lines>7</Lines>
  <Paragraphs>2</Paragraphs>
  <ScaleCrop>false</ScaleCrop>
  <LinksUpToDate>false</LinksUpToDate>
  <CharactersWithSpaces>1001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cp:lastPrinted>2025-05-29T06:11:00Z</cp:lastPrinted>
  <dcterms:modified xsi:type="dcterms:W3CDTF">2025-05-29T06:25:14Z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