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2D2CCA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2D2CCA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2D2CCA" w:rsidRDefault="005A3ACC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（2025）鄂宜监减字第</w:t>
      </w:r>
      <w:r>
        <w:rPr>
          <w:rFonts w:ascii="仿宋_GB2312" w:eastAsia="仿宋_GB2312" w:hAnsi="仿宋"/>
          <w:color w:val="0C0C0C"/>
          <w:kern w:val="0"/>
          <w:sz w:val="32"/>
          <w:szCs w:val="32"/>
        </w:rPr>
        <w:t>0128</w:t>
      </w:r>
      <w:r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号</w:t>
      </w:r>
    </w:p>
    <w:p w:rsidR="000546FE" w:rsidRPr="002D2CCA" w:rsidRDefault="000546FE" w:rsidP="005A3ACC">
      <w:pPr>
        <w:spacing w:line="54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66466C" w:rsidRPr="002D2CCA">
        <w:rPr>
          <w:rFonts w:ascii="仿宋_GB2312" w:eastAsia="仿宋_GB2312" w:hAnsi="仿宋" w:hint="eastAsia"/>
          <w:color w:val="0C0C0C"/>
          <w:sz w:val="32"/>
          <w:szCs w:val="32"/>
        </w:rPr>
        <w:t>冯良爽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66466C" w:rsidRPr="002D2CC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1985</w:t>
      </w:r>
      <w:r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66466C" w:rsidRPr="002D2CC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66466C" w:rsidRPr="002D2CC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13</w:t>
      </w:r>
      <w:r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66466C"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湖北省武汉市</w:t>
      </w:r>
      <w:r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66466C"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66466C"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初中</w:t>
      </w:r>
      <w:r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66466C"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66466C" w:rsidRPr="002D2CC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2009</w:t>
      </w:r>
      <w:r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66466C" w:rsidRPr="002D2CC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66466C" w:rsidRPr="002D2CC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27</w:t>
      </w:r>
      <w:r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66466C"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2D2CCA" w:rsidRDefault="0066466C" w:rsidP="005A3ACC">
      <w:pPr>
        <w:widowControl/>
        <w:spacing w:line="54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</w:t>
      </w:r>
      <w:r w:rsidR="000546FE"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省</w:t>
      </w:r>
      <w:r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武汉市中级</w:t>
      </w:r>
      <w:r w:rsidR="000546FE"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 w:rsidRPr="002D2CC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2009</w:t>
      </w:r>
      <w:r w:rsidR="000546FE"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2D2CC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0546FE"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2D2CC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0546FE"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 w:rsidRPr="002D2CC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2008</w:t>
      </w:r>
      <w:r w:rsidR="000546FE"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武</w:t>
      </w:r>
      <w:r w:rsidRPr="002D2CC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刑初</w:t>
      </w:r>
      <w:r w:rsidR="000546FE"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Pr="002D2CC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239</w:t>
      </w:r>
      <w:r w:rsidR="000546FE"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号刑事附带民事判决，认定被告人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冯良爽</w:t>
      </w:r>
      <w:r w:rsidR="000546FE" w:rsidRPr="002D2CCA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故意杀人</w:t>
      </w:r>
      <w:r w:rsidR="000546FE" w:rsidRPr="002D2CCA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死刑，</w:t>
      </w:r>
      <w:r w:rsidRPr="002D2CCA">
        <w:rPr>
          <w:rFonts w:ascii="仿宋_GB2312" w:eastAsia="仿宋_GB2312" w:hAnsi="仿宋"/>
          <w:color w:val="0C0C0C"/>
          <w:sz w:val="32"/>
          <w:szCs w:val="32"/>
        </w:rPr>
        <w:t>缓期二年执行</w:t>
      </w:r>
      <w:r w:rsidR="000546FE" w:rsidRPr="002D2CCA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终身，鉴于</w:t>
      </w:r>
      <w:r w:rsidRPr="002D2CCA">
        <w:rPr>
          <w:rFonts w:ascii="仿宋_GB2312" w:eastAsia="仿宋_GB2312" w:hAnsi="仿宋"/>
          <w:color w:val="0C0C0C"/>
          <w:sz w:val="32"/>
          <w:szCs w:val="32"/>
        </w:rPr>
        <w:t>被告人冯良爽无赔偿能力，免于赔偿</w:t>
      </w:r>
      <w:r w:rsidR="000546FE" w:rsidRPr="002D2CCA">
        <w:rPr>
          <w:rFonts w:ascii="仿宋_GB2312" w:eastAsia="仿宋_GB2312" w:hAnsi="仿宋" w:cs="仿宋_GB2312" w:hint="eastAsia"/>
          <w:color w:val="0C0C0C"/>
          <w:sz w:val="32"/>
          <w:szCs w:val="32"/>
        </w:rPr>
        <w:t>。</w:t>
      </w:r>
      <w:r w:rsidR="000546FE" w:rsidRPr="002D2CCA">
        <w:rPr>
          <w:rFonts w:ascii="仿宋_GB2312" w:eastAsia="仿宋_GB2312" w:hAnsi="仿宋" w:hint="eastAsia"/>
          <w:color w:val="0C0C0C"/>
          <w:sz w:val="32"/>
          <w:szCs w:val="32"/>
        </w:rPr>
        <w:t>宣判后同案被告人、刑事附带民事诉讼原告人不服，向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湖北省高级</w:t>
      </w:r>
      <w:r w:rsidR="000546FE" w:rsidRPr="002D2CCA">
        <w:rPr>
          <w:rFonts w:ascii="仿宋_GB2312" w:eastAsia="仿宋_GB2312" w:hAnsi="仿宋" w:hint="eastAsia"/>
          <w:color w:val="0C0C0C"/>
          <w:sz w:val="32"/>
          <w:szCs w:val="32"/>
        </w:rPr>
        <w:t>人民法院提出上诉。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湖北省高级</w:t>
      </w:r>
      <w:r w:rsidR="000546FE" w:rsidRPr="002D2CCA">
        <w:rPr>
          <w:rFonts w:ascii="仿宋_GB2312" w:eastAsia="仿宋_GB2312" w:hAnsi="仿宋" w:hint="eastAsia"/>
          <w:color w:val="0C0C0C"/>
          <w:sz w:val="32"/>
          <w:szCs w:val="32"/>
        </w:rPr>
        <w:t>人民法院于</w:t>
      </w:r>
      <w:r w:rsidRPr="002D2CCA">
        <w:rPr>
          <w:rFonts w:ascii="仿宋_GB2312" w:eastAsia="仿宋_GB2312" w:hAnsi="仿宋"/>
          <w:color w:val="0C0C0C"/>
          <w:sz w:val="32"/>
          <w:szCs w:val="32"/>
        </w:rPr>
        <w:t>2009</w:t>
      </w:r>
      <w:r w:rsidR="000546FE" w:rsidRPr="002D2CCA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9</w:t>
      </w:r>
      <w:r w:rsidR="000546FE" w:rsidRPr="002D2CCA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8</w:t>
      </w:r>
      <w:r w:rsidR="000546FE" w:rsidRPr="002D2CCA">
        <w:rPr>
          <w:rFonts w:ascii="仿宋_GB2312" w:eastAsia="仿宋_GB2312" w:hAnsi="仿宋" w:hint="eastAsia"/>
          <w:color w:val="0C0C0C"/>
          <w:sz w:val="32"/>
          <w:szCs w:val="32"/>
        </w:rPr>
        <w:t>日作出（</w:t>
      </w:r>
      <w:r w:rsidRPr="002D2CCA">
        <w:rPr>
          <w:rFonts w:ascii="仿宋_GB2312" w:eastAsia="仿宋_GB2312" w:hAnsi="仿宋"/>
          <w:color w:val="0C0C0C"/>
          <w:sz w:val="32"/>
          <w:szCs w:val="32"/>
        </w:rPr>
        <w:t>2009</w:t>
      </w:r>
      <w:r w:rsidR="000546FE" w:rsidRPr="002D2CCA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鄂刑</w:t>
      </w:r>
      <w:r w:rsidRPr="002D2CCA">
        <w:rPr>
          <w:rFonts w:ascii="仿宋_GB2312" w:eastAsia="仿宋_GB2312" w:hAnsi="仿宋"/>
          <w:color w:val="0C0C0C"/>
          <w:sz w:val="32"/>
          <w:szCs w:val="32"/>
        </w:rPr>
        <w:t>一终</w:t>
      </w:r>
      <w:r w:rsidR="000546FE" w:rsidRPr="002D2CCA">
        <w:rPr>
          <w:rFonts w:ascii="仿宋_GB2312" w:eastAsia="仿宋_GB2312" w:hAnsi="仿宋" w:hint="eastAsia"/>
          <w:color w:val="0C0C0C"/>
          <w:sz w:val="32"/>
          <w:szCs w:val="32"/>
        </w:rPr>
        <w:t>字第</w:t>
      </w:r>
      <w:r w:rsidRPr="002D2CCA">
        <w:rPr>
          <w:rFonts w:ascii="仿宋_GB2312" w:eastAsia="仿宋_GB2312" w:hAnsi="仿宋"/>
          <w:color w:val="0C0C0C"/>
          <w:sz w:val="32"/>
          <w:szCs w:val="32"/>
        </w:rPr>
        <w:t>70</w:t>
      </w:r>
      <w:r w:rsidR="000546FE" w:rsidRPr="002D2CCA">
        <w:rPr>
          <w:rFonts w:ascii="仿宋_GB2312" w:eastAsia="仿宋_GB2312" w:hAnsi="仿宋" w:hint="eastAsia"/>
          <w:color w:val="0C0C0C"/>
          <w:sz w:val="32"/>
          <w:szCs w:val="32"/>
        </w:rPr>
        <w:t>号刑事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附带民事</w:t>
      </w:r>
      <w:r w:rsidR="000546FE" w:rsidRPr="002D2CCA">
        <w:rPr>
          <w:rFonts w:ascii="仿宋_GB2312" w:eastAsia="仿宋_GB2312" w:hAnsi="仿宋" w:hint="eastAsia"/>
          <w:color w:val="0C0C0C"/>
          <w:sz w:val="32"/>
          <w:szCs w:val="32"/>
        </w:rPr>
        <w:t>裁定:驳回上诉，维持原判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，并</w:t>
      </w:r>
      <w:r w:rsidRPr="002D2CCA">
        <w:rPr>
          <w:rFonts w:ascii="仿宋_GB2312" w:eastAsia="仿宋_GB2312" w:hAnsi="仿宋"/>
          <w:color w:val="0C0C0C"/>
          <w:sz w:val="32"/>
          <w:szCs w:val="32"/>
        </w:rPr>
        <w:t>依法核准原判</w:t>
      </w:r>
      <w:r w:rsidR="000546FE" w:rsidRPr="002D2CCA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0546FE"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裁定发生法律效力后，于</w:t>
      </w:r>
      <w:r w:rsidRPr="002D2CC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2009</w:t>
      </w:r>
      <w:r w:rsidR="000546FE"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2D2CC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="000546FE"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2D2CC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27</w:t>
      </w:r>
      <w:r w:rsidR="000546FE"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日交付执行。经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湖北</w:t>
      </w:r>
      <w:r w:rsidR="000546FE" w:rsidRPr="002D2CCA">
        <w:rPr>
          <w:rFonts w:ascii="仿宋_GB2312" w:eastAsia="仿宋_GB2312" w:hAnsi="仿宋" w:hint="eastAsia"/>
          <w:color w:val="0C0C0C"/>
          <w:sz w:val="32"/>
          <w:szCs w:val="32"/>
        </w:rPr>
        <w:t>省高级人民法院裁定，于</w:t>
      </w:r>
      <w:r w:rsidRPr="002D2CCA">
        <w:rPr>
          <w:rFonts w:ascii="仿宋_GB2312" w:eastAsia="仿宋_GB2312" w:hAnsi="仿宋"/>
          <w:color w:val="0C0C0C"/>
          <w:sz w:val="32"/>
          <w:szCs w:val="32"/>
        </w:rPr>
        <w:t>2011</w:t>
      </w:r>
      <w:r w:rsidR="000546FE" w:rsidRPr="002D2CCA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2D2CCA">
        <w:rPr>
          <w:rFonts w:ascii="仿宋_GB2312" w:eastAsia="仿宋_GB2312" w:hAnsi="仿宋"/>
          <w:color w:val="0C0C0C"/>
          <w:sz w:val="32"/>
          <w:szCs w:val="32"/>
        </w:rPr>
        <w:t>9</w:t>
      </w:r>
      <w:r w:rsidR="000546FE" w:rsidRPr="002D2CCA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2D2CCA">
        <w:rPr>
          <w:rFonts w:ascii="仿宋_GB2312" w:eastAsia="仿宋_GB2312" w:hAnsi="仿宋"/>
          <w:color w:val="0C0C0C"/>
          <w:sz w:val="32"/>
          <w:szCs w:val="32"/>
        </w:rPr>
        <w:t>26</w:t>
      </w:r>
      <w:r w:rsidR="000546FE" w:rsidRPr="002D2CCA">
        <w:rPr>
          <w:rFonts w:ascii="仿宋_GB2312" w:eastAsia="仿宋_GB2312" w:hAnsi="仿宋" w:hint="eastAsia"/>
          <w:color w:val="0C0C0C"/>
          <w:sz w:val="32"/>
          <w:szCs w:val="32"/>
        </w:rPr>
        <w:t>日减为无期徒刑，剥夺政治权利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终身</w:t>
      </w:r>
      <w:r w:rsidR="000546FE" w:rsidRPr="002D2CCA">
        <w:rPr>
          <w:rFonts w:ascii="仿宋_GB2312" w:eastAsia="仿宋_GB2312" w:hAnsi="仿宋" w:hint="eastAsia"/>
          <w:color w:val="0C0C0C"/>
          <w:sz w:val="32"/>
          <w:szCs w:val="32"/>
        </w:rPr>
        <w:t>；</w:t>
      </w:r>
      <w:r w:rsidRPr="002D2CCA">
        <w:rPr>
          <w:rFonts w:ascii="仿宋_GB2312" w:eastAsia="仿宋_GB2312" w:hAnsi="仿宋"/>
          <w:color w:val="0C0C0C"/>
          <w:sz w:val="32"/>
          <w:szCs w:val="32"/>
        </w:rPr>
        <w:t>2014</w:t>
      </w:r>
      <w:r w:rsidR="000546FE" w:rsidRPr="002D2CCA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2D2CCA">
        <w:rPr>
          <w:rFonts w:ascii="仿宋_GB2312" w:eastAsia="仿宋_GB2312" w:hAnsi="仿宋"/>
          <w:color w:val="0C0C0C"/>
          <w:sz w:val="32"/>
          <w:szCs w:val="32"/>
        </w:rPr>
        <w:t>7</w:t>
      </w:r>
      <w:r w:rsidR="000546FE" w:rsidRPr="002D2CCA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2D2CCA">
        <w:rPr>
          <w:rFonts w:ascii="仿宋_GB2312" w:eastAsia="仿宋_GB2312" w:hAnsi="仿宋"/>
          <w:color w:val="0C0C0C"/>
          <w:sz w:val="32"/>
          <w:szCs w:val="32"/>
        </w:rPr>
        <w:t>28</w:t>
      </w:r>
      <w:r w:rsidR="000546FE" w:rsidRPr="002D2CCA">
        <w:rPr>
          <w:rFonts w:ascii="仿宋_GB2312" w:eastAsia="仿宋_GB2312" w:hAnsi="仿宋" w:hint="eastAsia"/>
          <w:color w:val="0C0C0C"/>
          <w:sz w:val="32"/>
          <w:szCs w:val="32"/>
        </w:rPr>
        <w:t>日减为有期徒刑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十八年六个月</w:t>
      </w:r>
      <w:r w:rsidR="000546FE" w:rsidRPr="002D2CCA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八年</w:t>
      </w:r>
      <w:r w:rsidR="000546FE" w:rsidRPr="002D2CCA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0546FE"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湖北</w:t>
      </w:r>
      <w:r w:rsidR="000546FE" w:rsidRPr="002D2CCA">
        <w:rPr>
          <w:rFonts w:ascii="仿宋_GB2312" w:eastAsia="仿宋_GB2312" w:hAnsi="仿宋" w:hint="eastAsia"/>
          <w:color w:val="0C0C0C"/>
          <w:sz w:val="32"/>
          <w:szCs w:val="32"/>
        </w:rPr>
        <w:t>省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="000546FE" w:rsidRPr="002D2CCA">
        <w:rPr>
          <w:rFonts w:ascii="仿宋_GB2312" w:eastAsia="仿宋_GB2312" w:hAnsi="仿宋" w:hint="eastAsia"/>
          <w:color w:val="0C0C0C"/>
          <w:sz w:val="32"/>
          <w:szCs w:val="32"/>
        </w:rPr>
        <w:t>市中级人民法院裁定，于</w:t>
      </w:r>
      <w:r w:rsidRPr="002D2CCA">
        <w:rPr>
          <w:rFonts w:ascii="仿宋_GB2312" w:eastAsia="仿宋_GB2312" w:hAnsi="仿宋"/>
          <w:color w:val="0C0C0C"/>
          <w:sz w:val="32"/>
          <w:szCs w:val="32"/>
        </w:rPr>
        <w:t>2016</w:t>
      </w:r>
      <w:r w:rsidR="000546FE" w:rsidRPr="002D2CCA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2D2CCA">
        <w:rPr>
          <w:rFonts w:ascii="仿宋_GB2312" w:eastAsia="仿宋_GB2312" w:hAnsi="仿宋"/>
          <w:color w:val="0C0C0C"/>
          <w:sz w:val="32"/>
          <w:szCs w:val="32"/>
        </w:rPr>
        <w:t>7</w:t>
      </w:r>
      <w:r w:rsidR="000546FE" w:rsidRPr="002D2CCA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2D2CCA">
        <w:rPr>
          <w:rFonts w:ascii="仿宋_GB2312" w:eastAsia="仿宋_GB2312" w:hAnsi="仿宋"/>
          <w:color w:val="0C0C0C"/>
          <w:sz w:val="32"/>
          <w:szCs w:val="32"/>
        </w:rPr>
        <w:t>26</w:t>
      </w:r>
      <w:r w:rsidR="000546FE" w:rsidRPr="002D2CCA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一年</w:t>
      </w:r>
      <w:r w:rsidR="000546FE" w:rsidRPr="002D2CCA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0546FE" w:rsidRPr="002D2CCA">
        <w:rPr>
          <w:rFonts w:ascii="仿宋_GB2312" w:eastAsia="仿宋_GB2312" w:hAnsi="仿宋" w:hint="eastAsia"/>
          <w:color w:val="0C0C0C"/>
          <w:sz w:val="32"/>
          <w:szCs w:val="32"/>
        </w:rPr>
        <w:t>年不变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；</w:t>
      </w:r>
      <w:r w:rsidRPr="002D2CCA">
        <w:rPr>
          <w:rFonts w:ascii="仿宋_GB2312" w:eastAsia="仿宋_GB2312" w:hAnsi="仿宋"/>
          <w:color w:val="0C0C0C"/>
          <w:sz w:val="32"/>
          <w:szCs w:val="32"/>
        </w:rPr>
        <w:t>2019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2D2CCA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2D2CCA">
        <w:rPr>
          <w:rFonts w:ascii="仿宋_GB2312" w:eastAsia="仿宋_GB2312" w:hAnsi="仿宋"/>
          <w:color w:val="0C0C0C"/>
          <w:sz w:val="32"/>
          <w:szCs w:val="32"/>
        </w:rPr>
        <w:t>20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2D2CCA" w:rsidRPr="002D2CCA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个月，剥夺政治权利</w:t>
      </w:r>
      <w:r w:rsidR="002D2CCA" w:rsidRPr="002D2CCA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年不变</w:t>
      </w:r>
      <w:r w:rsidR="000546FE" w:rsidRPr="002D2CCA">
        <w:rPr>
          <w:rFonts w:ascii="仿宋_GB2312" w:eastAsia="仿宋_GB2312" w:hAnsi="仿宋" w:hint="eastAsia"/>
          <w:color w:val="0C0C0C"/>
          <w:sz w:val="32"/>
          <w:szCs w:val="32"/>
        </w:rPr>
        <w:t>；</w:t>
      </w:r>
      <w:r w:rsidR="002D2CCA" w:rsidRPr="002D2CCA">
        <w:rPr>
          <w:rFonts w:ascii="仿宋_GB2312" w:eastAsia="仿宋_GB2312" w:hAnsi="仿宋"/>
          <w:color w:val="0C0C0C"/>
          <w:sz w:val="32"/>
          <w:szCs w:val="32"/>
        </w:rPr>
        <w:t>2021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2D2CCA" w:rsidRPr="002D2CCA">
        <w:rPr>
          <w:rFonts w:ascii="仿宋_GB2312" w:eastAsia="仿宋_GB2312" w:hAnsi="仿宋"/>
          <w:color w:val="0C0C0C"/>
          <w:sz w:val="32"/>
          <w:szCs w:val="32"/>
        </w:rPr>
        <w:t>11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2D2CCA" w:rsidRPr="002D2CCA">
        <w:rPr>
          <w:rFonts w:ascii="仿宋_GB2312" w:eastAsia="仿宋_GB2312" w:hAnsi="仿宋"/>
          <w:color w:val="0C0C0C"/>
          <w:sz w:val="32"/>
          <w:szCs w:val="32"/>
        </w:rPr>
        <w:t>30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2D2CCA" w:rsidRPr="002D2CCA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个月，剥夺政治权利</w:t>
      </w:r>
      <w:r w:rsidR="002D2CCA" w:rsidRPr="002D2CCA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年不变；</w:t>
      </w:r>
      <w:r w:rsidR="000546FE"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</w:t>
      </w:r>
      <w:r w:rsidR="002D2CCA" w:rsidRPr="002D2CC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2014</w:t>
      </w:r>
      <w:r w:rsidR="000546FE"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D2CCA" w:rsidRPr="002D2CC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0546FE"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2D2CCA" w:rsidRPr="002D2CC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28</w:t>
      </w:r>
      <w:r w:rsidR="000546FE"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 w:rsidR="002D2CCA" w:rsidRPr="002D2CC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2030</w:t>
      </w:r>
      <w:r w:rsidR="000546FE"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D2CCA" w:rsidRPr="002D2CC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0546FE"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2D2CCA" w:rsidRPr="002D2CC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27</w:t>
      </w:r>
      <w:r w:rsidR="000546FE"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2D2CCA" w:rsidRDefault="000546FE" w:rsidP="005A3ACC">
      <w:pPr>
        <w:widowControl/>
        <w:spacing w:line="54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该犯自上次裁定减刑送达以来，能够做到认罪悔罪，认真遵守法律法规及监规，接受教育改造；积极参加思想、文化、职业技术教育；积极参加劳动，努力完成任务。</w:t>
      </w:r>
      <w:r w:rsidR="002D2CCA" w:rsidRPr="002D2CC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2021</w:t>
      </w:r>
      <w:r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D2CCA" w:rsidRPr="002D2CC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2D2CCA" w:rsidRPr="002D2CC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2D2CCA" w:rsidRPr="002D2CC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</w:t>
      </w:r>
      <w:r w:rsidR="002D2CCA"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获得上次减刑裁定送达之前表扬1个：</w:t>
      </w:r>
      <w:r w:rsidR="002D2CCA"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2021年05月；本次考核期内表扬7个：2021年10月、2022年03月、2022年09月、2023年02月、2023年07月、2023年12月、2024年05月表扬，累计获得</w:t>
      </w:r>
      <w:r w:rsidR="002D2CCA" w:rsidRPr="002D2CC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2D2CCA"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</w:t>
      </w:r>
    </w:p>
    <w:p w:rsidR="000546FE" w:rsidRPr="002D2CCA" w:rsidRDefault="002D2CCA" w:rsidP="005A3ACC">
      <w:pPr>
        <w:widowControl/>
        <w:spacing w:line="54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2D2CC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但</w:t>
      </w:r>
      <w:r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Pr="002D2CCA">
        <w:rPr>
          <w:rFonts w:ascii="仿宋_GB2312" w:eastAsia="仿宋_GB2312" w:hAnsi="仿宋" w:cs="宋体" w:hint="eastAsia"/>
          <w:kern w:val="0"/>
          <w:sz w:val="32"/>
          <w:szCs w:val="32"/>
        </w:rPr>
        <w:t>冯良爽系</w:t>
      </w:r>
      <w:r w:rsidRPr="002D2CCA">
        <w:rPr>
          <w:rFonts w:ascii="仿宋_GB2312" w:eastAsia="仿宋_GB2312" w:hAnsi="仿宋" w:cs="宋体"/>
          <w:kern w:val="0"/>
          <w:sz w:val="32"/>
          <w:szCs w:val="32"/>
        </w:rPr>
        <w:t>因故意杀人罪被判处死刑，缓期二年执行罪犯，</w:t>
      </w:r>
      <w:r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综合考量其</w:t>
      </w:r>
      <w:r w:rsidRPr="002D2CC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犯罪性质、</w:t>
      </w:r>
      <w:r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具体</w:t>
      </w:r>
      <w:r w:rsidRPr="002D2CC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情节、社会危害程度，减刑幅度应从严掌握。</w:t>
      </w:r>
    </w:p>
    <w:p w:rsidR="000546FE" w:rsidRPr="002D2CCA" w:rsidRDefault="000546FE" w:rsidP="005A3ACC">
      <w:pPr>
        <w:spacing w:line="54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2D2CCA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罪犯计分考核明细表、罪犯奖励审批表、罪犯评审鉴定表、罪犯确有悔改表现的书面证明材料、监区对该犯呈报减刑的讨论记录、监狱评审委员会和监狱长办公会对该犯减刑的意见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2D2CCA" w:rsidRDefault="000546FE" w:rsidP="005A3ACC">
      <w:pPr>
        <w:widowControl/>
        <w:spacing w:line="54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2D2CCA" w:rsidRPr="002D2CCA">
        <w:rPr>
          <w:rFonts w:ascii="仿宋_GB2312" w:eastAsia="仿宋_GB2312" w:hAnsi="仿宋" w:hint="eastAsia"/>
          <w:color w:val="0C0C0C"/>
          <w:sz w:val="32"/>
          <w:szCs w:val="32"/>
        </w:rPr>
        <w:t>冯良爽</w:t>
      </w:r>
      <w:r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</w:t>
      </w:r>
      <w:r w:rsidR="002D2CCA" w:rsidRPr="002D2CCA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年，确有悔改表现，符合减刑条件。</w:t>
      </w:r>
    </w:p>
    <w:p w:rsidR="000546FE" w:rsidRPr="002D2CCA" w:rsidRDefault="000546FE" w:rsidP="005A3ACC">
      <w:pPr>
        <w:widowControl/>
        <w:spacing w:line="54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2D2CCA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2D2CCA" w:rsidRPr="002D2CCA">
        <w:rPr>
          <w:rFonts w:ascii="仿宋_GB2312" w:eastAsia="仿宋_GB2312" w:hAnsi="仿宋" w:hint="eastAsia"/>
          <w:color w:val="0C0C0C"/>
          <w:sz w:val="32"/>
          <w:szCs w:val="32"/>
        </w:rPr>
        <w:t>冯良爽</w:t>
      </w:r>
      <w:r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2D2CCA"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个月，剥夺</w:t>
      </w:r>
      <w:bookmarkStart w:id="0" w:name="_GoBack"/>
      <w:bookmarkEnd w:id="0"/>
      <w:r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政治权利</w:t>
      </w:r>
      <w:r w:rsidR="002D2CCA"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Pr="002D2CC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年不变。特报请裁定。</w:t>
      </w:r>
    </w:p>
    <w:p w:rsidR="000546FE" w:rsidRPr="002D2CCA" w:rsidRDefault="000546FE" w:rsidP="005A3ACC">
      <w:pPr>
        <w:pStyle w:val="1"/>
        <w:spacing w:line="540" w:lineRule="exact"/>
        <w:ind w:firstLineChars="200" w:firstLine="640"/>
        <w:rPr>
          <w:rFonts w:ascii="仿宋_GB2312" w:hAnsi="仿宋"/>
          <w:color w:val="0C0C0C"/>
        </w:rPr>
      </w:pPr>
      <w:r w:rsidRPr="002D2CCA">
        <w:rPr>
          <w:rFonts w:ascii="仿宋_GB2312" w:hAnsi="仿宋" w:hint="eastAsia"/>
          <w:color w:val="0C0C0C"/>
        </w:rPr>
        <w:t>此致</w:t>
      </w:r>
    </w:p>
    <w:p w:rsidR="000546FE" w:rsidRPr="002D2CCA" w:rsidRDefault="000546FE" w:rsidP="005A3ACC">
      <w:pPr>
        <w:spacing w:line="54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2D2CCA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2D2CCA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2D2CCA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2D2CCA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2D2CCA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</w:t>
      </w:r>
      <w:r w:rsidR="005A3ACC">
        <w:rPr>
          <w:rFonts w:ascii="仿宋_GB2312" w:eastAsia="仿宋_GB2312" w:hAnsi="仿宋"/>
          <w:color w:val="0C0C0C"/>
          <w:sz w:val="32"/>
          <w:szCs w:val="32"/>
        </w:rPr>
        <w:t xml:space="preserve">    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 xml:space="preserve">  </w:t>
      </w:r>
      <w:r w:rsidR="00742966" w:rsidRPr="002D2CCA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5A3ACC">
        <w:rPr>
          <w:rFonts w:ascii="仿宋_GB2312" w:eastAsia="仿宋_GB2312" w:hAnsi="仿宋"/>
          <w:color w:val="0C0C0C"/>
          <w:sz w:val="32"/>
          <w:szCs w:val="32"/>
        </w:rPr>
        <w:t>8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5A3ACC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2D2CCA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451" w:rsidRDefault="00690451" w:rsidP="000546FE">
      <w:r>
        <w:separator/>
      </w:r>
    </w:p>
  </w:endnote>
  <w:endnote w:type="continuationSeparator" w:id="0">
    <w:p w:rsidR="00690451" w:rsidRDefault="00690451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451" w:rsidRDefault="00690451" w:rsidP="000546FE">
      <w:r>
        <w:separator/>
      </w:r>
    </w:p>
  </w:footnote>
  <w:footnote w:type="continuationSeparator" w:id="0">
    <w:p w:rsidR="00690451" w:rsidRDefault="00690451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2D2CCA"/>
    <w:rsid w:val="005A2944"/>
    <w:rsid w:val="005A3ACC"/>
    <w:rsid w:val="005B4666"/>
    <w:rsid w:val="0066466C"/>
    <w:rsid w:val="00690451"/>
    <w:rsid w:val="00742966"/>
    <w:rsid w:val="007633EA"/>
    <w:rsid w:val="00767699"/>
    <w:rsid w:val="007916AD"/>
    <w:rsid w:val="007C28EC"/>
    <w:rsid w:val="0090039E"/>
    <w:rsid w:val="009D474E"/>
    <w:rsid w:val="00AB7854"/>
    <w:rsid w:val="00B7210D"/>
    <w:rsid w:val="00B916C8"/>
    <w:rsid w:val="00F2392A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12</cp:revision>
  <dcterms:created xsi:type="dcterms:W3CDTF">2024-01-03T02:46:00Z</dcterms:created>
  <dcterms:modified xsi:type="dcterms:W3CDTF">2025-08-05T05:30:00Z</dcterms:modified>
</cp:coreProperties>
</file>