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7637FF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7637FF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7637FF" w:rsidRDefault="00DC7BF4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118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7637FF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05A15" w:rsidRPr="007637FF">
        <w:rPr>
          <w:rFonts w:ascii="仿宋_GB2312" w:eastAsia="仿宋_GB2312" w:hAnsi="仿宋" w:hint="eastAsia"/>
          <w:color w:val="0C0C0C"/>
          <w:sz w:val="32"/>
          <w:szCs w:val="32"/>
        </w:rPr>
        <w:t>袁晓云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1974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重庆市云阳县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7637FF" w:rsidRDefault="007637FF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鄂05刑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袁晓云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非法持有毒品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终身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，并处罚金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20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000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元。宣判后被告人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袁晓云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不服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向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人民法院提出上诉。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湖北省高级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人民法院于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2017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10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17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日作出（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2017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鄂刑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终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2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96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号刑事裁定:驳回上诉，维持原判。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省高级人民法院裁定，于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2022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3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7637FF">
        <w:rPr>
          <w:rFonts w:ascii="仿宋_GB2312" w:eastAsia="仿宋_GB2312" w:hAnsi="仿宋"/>
          <w:color w:val="0C0C0C"/>
          <w:sz w:val="32"/>
          <w:szCs w:val="32"/>
        </w:rPr>
        <w:t>10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日减为有期徒刑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二十二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年，剥夺政治权利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0546FE" w:rsidRPr="007637FF">
        <w:rPr>
          <w:rFonts w:ascii="仿宋_GB2312" w:eastAsia="仿宋_GB2312" w:hAnsi="仿宋" w:hint="eastAsia"/>
          <w:color w:val="0C0C0C"/>
          <w:sz w:val="32"/>
          <w:szCs w:val="32"/>
        </w:rPr>
        <w:t>；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2044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7637FF" w:rsidRDefault="000546FE" w:rsidP="007637FF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该犯自上次裁定减刑送达以来，能够做到认罪悔罪，认真遵守法律法规及监规，接受教育改造；积极参加思想、文化、职业技术教育；积极参加劳动，努力完成任务。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2021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月，获得上次减刑裁定送达之前表扬1个：2021年6月；表扬及物质奖励4个：2021年12月、2022年5月、2023年9月、2024年3月；表扬2个：2022年10月、2023年4月，累计获得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个表扬。历次减刑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裁定证实财产性判项已执行完毕。但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袁晓云系累犯、毒品再犯，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量其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7637FF" w:rsidRPr="007637F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情节、社会危害程度，减刑幅度应从严掌握。</w:t>
      </w:r>
    </w:p>
    <w:p w:rsidR="000546FE" w:rsidRPr="007637FF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7637FF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7637FF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7637FF" w:rsidRPr="007637FF">
        <w:rPr>
          <w:rFonts w:ascii="仿宋_GB2312" w:eastAsia="仿宋_GB2312" w:hAnsi="仿宋" w:hint="eastAsia"/>
          <w:color w:val="0C0C0C"/>
          <w:sz w:val="32"/>
          <w:szCs w:val="32"/>
        </w:rPr>
        <w:t>袁晓云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</w:t>
      </w:r>
      <w:r w:rsidR="007637FF" w:rsidRPr="007637FF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7637FF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7637FF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7637FF" w:rsidRPr="007637FF">
        <w:rPr>
          <w:rFonts w:ascii="仿宋_GB2312" w:eastAsia="仿宋_GB2312" w:hAnsi="仿宋" w:hint="eastAsia"/>
          <w:color w:val="0C0C0C"/>
          <w:sz w:val="32"/>
          <w:szCs w:val="32"/>
        </w:rPr>
        <w:t>袁晓云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个月，剥夺政治权利</w:t>
      </w:r>
      <w:r w:rsidR="007637FF"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7637F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0546FE" w:rsidRPr="007637FF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7637FF">
        <w:rPr>
          <w:rFonts w:ascii="仿宋_GB2312" w:hAnsi="仿宋" w:hint="eastAsia"/>
          <w:color w:val="0C0C0C"/>
        </w:rPr>
        <w:t>此致</w:t>
      </w:r>
    </w:p>
    <w:p w:rsidR="000546FE" w:rsidRPr="007637FF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7637FF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7637FF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7637FF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7637FF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7637FF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</w:t>
      </w:r>
      <w:r w:rsidR="00DC7BF4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 xml:space="preserve"> </w:t>
      </w:r>
      <w:r w:rsidR="00742966" w:rsidRPr="007637FF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C7BF4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C7BF4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7637FF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9" w:rsidRDefault="009C5449" w:rsidP="000546FE">
      <w:r>
        <w:separator/>
      </w:r>
    </w:p>
  </w:endnote>
  <w:endnote w:type="continuationSeparator" w:id="0">
    <w:p w:rsidR="009C5449" w:rsidRDefault="009C5449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9" w:rsidRDefault="009C5449" w:rsidP="000546FE">
      <w:r>
        <w:separator/>
      </w:r>
    </w:p>
  </w:footnote>
  <w:footnote w:type="continuationSeparator" w:id="0">
    <w:p w:rsidR="009C5449" w:rsidRDefault="009C5449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16A67"/>
    <w:rsid w:val="005A2944"/>
    <w:rsid w:val="005B4666"/>
    <w:rsid w:val="00742966"/>
    <w:rsid w:val="007633EA"/>
    <w:rsid w:val="007637FF"/>
    <w:rsid w:val="00767699"/>
    <w:rsid w:val="007916AD"/>
    <w:rsid w:val="007C28EC"/>
    <w:rsid w:val="0090039E"/>
    <w:rsid w:val="009C5449"/>
    <w:rsid w:val="009D474E"/>
    <w:rsid w:val="00AB7854"/>
    <w:rsid w:val="00B916C8"/>
    <w:rsid w:val="00C05A15"/>
    <w:rsid w:val="00DC7BF4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2025-08-05T05:30:00Z</dcterms:modified>
</cp:coreProperties>
</file>