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BD4FF6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BD4FF6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BD4FF6" w:rsidRDefault="00A46E2C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（2025）鄂宜监减字第0</w:t>
      </w:r>
      <w:r>
        <w:rPr>
          <w:rFonts w:ascii="仿宋_GB2312" w:eastAsia="仿宋_GB2312" w:hAnsi="仿宋"/>
          <w:color w:val="0C0C0C"/>
          <w:kern w:val="0"/>
          <w:sz w:val="32"/>
          <w:szCs w:val="32"/>
        </w:rPr>
        <w:t>129</w:t>
      </w: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号</w:t>
      </w:r>
    </w:p>
    <w:p w:rsidR="000546FE" w:rsidRPr="00BD4FF6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9E21C7" w:rsidRPr="00BD4FF6">
        <w:rPr>
          <w:rFonts w:ascii="仿宋_GB2312" w:eastAsia="仿宋_GB2312" w:hAnsi="仿宋" w:hint="eastAsia"/>
          <w:color w:val="0C0C0C"/>
          <w:sz w:val="32"/>
          <w:szCs w:val="32"/>
        </w:rPr>
        <w:t>周琦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9E21C7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1980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E21C7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9E21C7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9E21C7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湖北省武汉市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9E21C7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9E21C7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中专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9E21C7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个体工商户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9E21C7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2009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E21C7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9E21C7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9E21C7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BD4FF6" w:rsidRDefault="009E21C7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省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武汉市中级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2009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23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2009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武刑</w:t>
      </w:r>
      <w:r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134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周琦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贩卖毒品罪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，判处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没收个人全部财产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。判决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2009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高级人民法院裁定，于</w:t>
      </w:r>
      <w:r w:rsidRPr="00BD4FF6">
        <w:rPr>
          <w:rFonts w:ascii="仿宋_GB2312" w:eastAsia="仿宋_GB2312" w:hAnsi="仿宋"/>
          <w:color w:val="0C0C0C"/>
          <w:sz w:val="32"/>
          <w:szCs w:val="32"/>
        </w:rPr>
        <w:t>2012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8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17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十九年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年。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省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="00BD4FF6" w:rsidRPr="00BD4FF6">
        <w:rPr>
          <w:rFonts w:ascii="仿宋_GB2312" w:eastAsia="仿宋_GB2312" w:hAnsi="仿宋"/>
          <w:color w:val="0C0C0C"/>
          <w:sz w:val="32"/>
          <w:szCs w:val="32"/>
        </w:rPr>
        <w:t>2014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BD4FF6" w:rsidRPr="00BD4FF6">
        <w:rPr>
          <w:rFonts w:ascii="仿宋_GB2312" w:eastAsia="仿宋_GB2312" w:hAnsi="仿宋"/>
          <w:color w:val="0C0C0C"/>
          <w:sz w:val="32"/>
          <w:szCs w:val="32"/>
        </w:rPr>
        <w:t>8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BD4FF6" w:rsidRPr="00BD4FF6">
        <w:rPr>
          <w:rFonts w:ascii="仿宋_GB2312" w:eastAsia="仿宋_GB2312" w:hAnsi="仿宋"/>
          <w:color w:val="0C0C0C"/>
          <w:sz w:val="32"/>
          <w:szCs w:val="32"/>
        </w:rPr>
        <w:t>22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BD4FF6" w:rsidRPr="00BD4FF6">
        <w:rPr>
          <w:rFonts w:ascii="仿宋_GB2312" w:eastAsia="仿宋_GB2312" w:hAnsi="仿宋" w:hint="eastAsia"/>
          <w:color w:val="0C0C0C"/>
          <w:sz w:val="32"/>
          <w:szCs w:val="32"/>
        </w:rPr>
        <w:t>七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="00BD4FF6" w:rsidRPr="00BD4FF6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年不变</w:t>
      </w:r>
      <w:r w:rsidR="00BD4FF6" w:rsidRPr="00BD4FF6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BD4FF6" w:rsidRPr="00BD4FF6">
        <w:rPr>
          <w:rFonts w:ascii="仿宋_GB2312" w:eastAsia="仿宋_GB2312" w:hAnsi="仿宋"/>
          <w:color w:val="0C0C0C"/>
          <w:sz w:val="32"/>
          <w:szCs w:val="32"/>
        </w:rPr>
        <w:t>2016</w:t>
      </w:r>
      <w:r w:rsidR="00BD4FF6" w:rsidRPr="00BD4FF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BD4FF6" w:rsidRPr="00BD4FF6">
        <w:rPr>
          <w:rFonts w:ascii="仿宋_GB2312" w:eastAsia="仿宋_GB2312" w:hAnsi="仿宋"/>
          <w:color w:val="0C0C0C"/>
          <w:sz w:val="32"/>
          <w:szCs w:val="32"/>
        </w:rPr>
        <w:t>12</w:t>
      </w:r>
      <w:r w:rsidR="00BD4FF6" w:rsidRPr="00BD4FF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BD4FF6" w:rsidRPr="00BD4FF6">
        <w:rPr>
          <w:rFonts w:ascii="仿宋_GB2312" w:eastAsia="仿宋_GB2312" w:hAnsi="仿宋"/>
          <w:color w:val="0C0C0C"/>
          <w:sz w:val="32"/>
          <w:szCs w:val="32"/>
        </w:rPr>
        <w:t>12</w:t>
      </w:r>
      <w:r w:rsidR="00BD4FF6" w:rsidRPr="00BD4FF6">
        <w:rPr>
          <w:rFonts w:ascii="仿宋_GB2312" w:eastAsia="仿宋_GB2312" w:hAnsi="仿宋" w:hint="eastAsia"/>
          <w:color w:val="0C0C0C"/>
          <w:sz w:val="32"/>
          <w:szCs w:val="32"/>
        </w:rPr>
        <w:t>日减去有期徒刑一年</w:t>
      </w:r>
      <w:r w:rsidR="00BD4FF6" w:rsidRPr="00BD4FF6">
        <w:rPr>
          <w:rFonts w:ascii="仿宋_GB2312" w:eastAsia="仿宋_GB2312" w:hAnsi="仿宋"/>
          <w:color w:val="0C0C0C"/>
          <w:sz w:val="32"/>
          <w:szCs w:val="32"/>
        </w:rPr>
        <w:t>一</w:t>
      </w:r>
      <w:r w:rsidR="00BD4FF6" w:rsidRPr="00BD4FF6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个月，剥夺政治权利八年不变；</w:t>
      </w:r>
      <w:r w:rsidR="00BD4FF6" w:rsidRPr="00BD4FF6">
        <w:rPr>
          <w:rFonts w:ascii="仿宋_GB2312" w:eastAsia="仿宋_GB2312" w:hAnsi="仿宋"/>
          <w:color w:val="0C0C0C"/>
          <w:sz w:val="32"/>
          <w:szCs w:val="32"/>
        </w:rPr>
        <w:t>2019</w:t>
      </w:r>
      <w:r w:rsidR="00BD4FF6" w:rsidRPr="00BD4FF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BD4FF6" w:rsidRPr="00BD4FF6">
        <w:rPr>
          <w:rFonts w:ascii="仿宋_GB2312" w:eastAsia="仿宋_GB2312" w:hAnsi="仿宋"/>
          <w:color w:val="0C0C0C"/>
          <w:sz w:val="32"/>
          <w:szCs w:val="32"/>
        </w:rPr>
        <w:t>8</w:t>
      </w:r>
      <w:r w:rsidR="00BD4FF6" w:rsidRPr="00BD4FF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BD4FF6" w:rsidRPr="00BD4FF6">
        <w:rPr>
          <w:rFonts w:ascii="仿宋_GB2312" w:eastAsia="仿宋_GB2312" w:hAnsi="仿宋"/>
          <w:color w:val="0C0C0C"/>
          <w:sz w:val="32"/>
          <w:szCs w:val="32"/>
        </w:rPr>
        <w:t>26</w:t>
      </w:r>
      <w:r w:rsidR="00BD4FF6" w:rsidRPr="00BD4FF6">
        <w:rPr>
          <w:rFonts w:ascii="仿宋_GB2312" w:eastAsia="仿宋_GB2312" w:hAnsi="仿宋" w:hint="eastAsia"/>
          <w:color w:val="0C0C0C"/>
          <w:sz w:val="32"/>
          <w:szCs w:val="32"/>
        </w:rPr>
        <w:t>日减去有期徒刑九个月，剥夺政治权利八年不变</w:t>
      </w:r>
      <w:r w:rsidR="000546FE" w:rsidRPr="00BD4FF6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="00BD4FF6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2012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D4FF6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D4FF6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="00BD4FF6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2029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D4FF6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D4FF6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0546FE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BD4FF6" w:rsidRDefault="000546FE" w:rsidP="00BD4FF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BD4FF6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 w:rsidR="00BD4FF6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D4FF6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BD4FF6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BD4FF6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="00BD4FF6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D4FF6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BD4FF6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获得上次减刑裁定送达之前表扬1个：2019年03月；本次考核期内表扬9个：2019年08月、2020年01月、2020年06月、2020年11月、2021年02月、2021年07月、2022年01月、2022年06月、2023年06月；物质奖励3个：2022年12月、2023年11月、2024年05月，</w:t>
      </w:r>
      <w:r w:rsidR="00BD4FF6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累计获得</w:t>
      </w:r>
      <w:r w:rsidR="00BD4FF6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BD4FF6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个表扬。湖北省武汉市中级人民法院出具（2022）鄂01执934号终结执行裁定，且</w:t>
      </w:r>
      <w:r w:rsidR="00BD4FF6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该犯于</w:t>
      </w:r>
      <w:r w:rsidR="00BD4FF6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2024年1月9日</w:t>
      </w:r>
      <w:r w:rsidR="00BD4FF6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执行财产性判项</w:t>
      </w:r>
      <w:r w:rsidR="00BD4FF6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2172.97元</w:t>
      </w:r>
      <w:r w:rsidR="00BD4FF6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。但</w:t>
      </w:r>
      <w:r w:rsidR="00BD4FF6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</w:t>
      </w:r>
      <w:r w:rsidR="00BD4FF6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</w:t>
      </w:r>
      <w:r w:rsidR="00BD4FF6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具体</w:t>
      </w:r>
      <w:r w:rsidR="00BD4FF6" w:rsidRPr="00BD4FF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情节、社会危害程度，减刑幅度应从严掌握。</w:t>
      </w:r>
    </w:p>
    <w:p w:rsidR="000546FE" w:rsidRPr="00BD4FF6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BD4FF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</w:t>
      </w:r>
      <w:r w:rsidR="00BD4FF6" w:rsidRPr="00BD4FF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湖北省</w:t>
      </w:r>
      <w:r w:rsidR="00BD4FF6" w:rsidRPr="00BD4FF6">
        <w:rPr>
          <w:rFonts w:ascii="仿宋_GB2312" w:eastAsia="仿宋_GB2312" w:hAnsi="仿宋"/>
          <w:color w:val="0C0C0C"/>
          <w:kern w:val="0"/>
          <w:sz w:val="32"/>
          <w:szCs w:val="32"/>
        </w:rPr>
        <w:t>武汉市中级人民</w:t>
      </w:r>
      <w:r w:rsidR="00BD4FF6" w:rsidRPr="00BD4FF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法院</w:t>
      </w:r>
      <w:r w:rsidR="00BD4FF6" w:rsidRPr="00BD4FF6">
        <w:rPr>
          <w:rFonts w:ascii="仿宋_GB2312" w:eastAsia="仿宋_GB2312" w:hAnsi="仿宋"/>
          <w:color w:val="0C0C0C"/>
          <w:kern w:val="0"/>
          <w:sz w:val="32"/>
          <w:szCs w:val="32"/>
        </w:rPr>
        <w:t>出具的执行裁定、</w:t>
      </w:r>
      <w:r w:rsidRPr="00BD4FF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BD4FF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BD4FF6" w:rsidRPr="00BD4FF6">
        <w:rPr>
          <w:rFonts w:ascii="仿宋_GB2312" w:eastAsia="仿宋_GB2312" w:hAnsi="仿宋" w:hint="eastAsia"/>
          <w:color w:val="0C0C0C"/>
          <w:sz w:val="32"/>
          <w:szCs w:val="32"/>
        </w:rPr>
        <w:t>周琦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BD4FF6" w:rsidRPr="00BD4FF6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BD4FF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BD4FF6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BD4FF6" w:rsidRPr="00BD4FF6">
        <w:rPr>
          <w:rFonts w:ascii="仿宋_GB2312" w:eastAsia="仿宋_GB2312" w:hAnsi="仿宋" w:hint="eastAsia"/>
          <w:color w:val="0C0C0C"/>
          <w:sz w:val="32"/>
          <w:szCs w:val="32"/>
        </w:rPr>
        <w:t>周琦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BD4FF6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BD4FF6"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BD4FF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BD4FF6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BD4FF6">
        <w:rPr>
          <w:rFonts w:ascii="仿宋_GB2312" w:hAnsi="仿宋" w:hint="eastAsia"/>
          <w:color w:val="0C0C0C"/>
        </w:rPr>
        <w:t>此致</w:t>
      </w:r>
    </w:p>
    <w:p w:rsidR="000546FE" w:rsidRPr="00BD4FF6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BD4FF6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BD4FF6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BD4FF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BD4FF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BD4FF6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A46E2C">
        <w:rPr>
          <w:rFonts w:ascii="仿宋_GB2312" w:eastAsia="仿宋_GB2312" w:hAnsi="仿宋"/>
          <w:color w:val="0C0C0C"/>
          <w:sz w:val="32"/>
          <w:szCs w:val="32"/>
        </w:rPr>
        <w:t xml:space="preserve">   </w:t>
      </w:r>
      <w:r w:rsidR="00742966" w:rsidRPr="00BD4FF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A46E2C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A46E2C">
        <w:rPr>
          <w:rFonts w:ascii="仿宋_GB2312" w:eastAsia="仿宋_GB2312" w:hAnsi="仿宋"/>
          <w:color w:val="0C0C0C"/>
          <w:sz w:val="32"/>
          <w:szCs w:val="32"/>
        </w:rPr>
        <w:t>5</w:t>
      </w:r>
      <w:bookmarkStart w:id="0" w:name="_GoBack"/>
      <w:bookmarkEnd w:id="0"/>
      <w:r w:rsidRPr="00BD4FF6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FF" w:rsidRDefault="009972FF" w:rsidP="000546FE">
      <w:r>
        <w:separator/>
      </w:r>
    </w:p>
  </w:endnote>
  <w:endnote w:type="continuationSeparator" w:id="0">
    <w:p w:rsidR="009972FF" w:rsidRDefault="009972FF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FF" w:rsidRDefault="009972FF" w:rsidP="000546FE">
      <w:r>
        <w:separator/>
      </w:r>
    </w:p>
  </w:footnote>
  <w:footnote w:type="continuationSeparator" w:id="0">
    <w:p w:rsidR="009972FF" w:rsidRDefault="009972FF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294C05"/>
    <w:rsid w:val="005A2944"/>
    <w:rsid w:val="005B4666"/>
    <w:rsid w:val="00742966"/>
    <w:rsid w:val="007633EA"/>
    <w:rsid w:val="00767699"/>
    <w:rsid w:val="007916AD"/>
    <w:rsid w:val="007C28EC"/>
    <w:rsid w:val="0090039E"/>
    <w:rsid w:val="009972FF"/>
    <w:rsid w:val="009D474E"/>
    <w:rsid w:val="009E21C7"/>
    <w:rsid w:val="00A46E2C"/>
    <w:rsid w:val="00AB7854"/>
    <w:rsid w:val="00B916C8"/>
    <w:rsid w:val="00BD4FF6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12</cp:revision>
  <dcterms:created xsi:type="dcterms:W3CDTF">2024-01-03T02:46:00Z</dcterms:created>
  <dcterms:modified xsi:type="dcterms:W3CDTF">2025-08-05T05:31:00Z</dcterms:modified>
</cp:coreProperties>
</file>