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042B2A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bookmarkStart w:id="0" w:name="_GoBack"/>
      <w:bookmarkEnd w:id="0"/>
      <w:r w:rsidRPr="00042B2A">
        <w:rPr>
          <w:rFonts w:eastAsia="黑体" w:hint="eastAsia"/>
          <w:sz w:val="44"/>
          <w:szCs w:val="44"/>
        </w:rPr>
        <w:t>报请减刑建议书</w:t>
      </w:r>
    </w:p>
    <w:p w:rsidR="00A9641C" w:rsidRDefault="00042B2A" w:rsidP="000546FE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）鄂宜监减字</w:t>
      </w:r>
      <w:r w:rsidRPr="000B20A8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0B20A8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0B20A8" w:rsidRPr="000B20A8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0A3248">
        <w:rPr>
          <w:rFonts w:ascii="仿宋_GB2312" w:eastAsia="仿宋_GB2312" w:hAnsi="仿宋" w:hint="eastAsia"/>
          <w:color w:val="000000" w:themeColor="text1"/>
          <w:sz w:val="32"/>
          <w:szCs w:val="32"/>
        </w:rPr>
        <w:t>5</w:t>
      </w:r>
      <w:r w:rsidRPr="000B20A8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吴发强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1987年5月6日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湖北省来凤县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初中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无业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2019年8月14日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湖北省恩施土家族苗族自治州中级人民法院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</w:t>
      </w:r>
      <w:r w:rsidR="00BD431A">
        <w:rPr>
          <w:rFonts w:ascii="仿宋" w:eastAsia="仿宋" w:hAnsi="仿宋" w:hint="eastAsia"/>
          <w:noProof/>
          <w:sz w:val="32"/>
          <w:szCs w:val="32"/>
        </w:rPr>
        <w:t>8</w:t>
      </w:r>
      <w:r w:rsidRPr="00255AD8">
        <w:rPr>
          <w:rFonts w:ascii="仿宋" w:eastAsia="仿宋" w:hAnsi="仿宋"/>
          <w:noProof/>
          <w:sz w:val="32"/>
          <w:szCs w:val="32"/>
        </w:rPr>
        <w:t>年</w:t>
      </w:r>
      <w:r w:rsidR="00BD431A">
        <w:rPr>
          <w:rFonts w:ascii="仿宋" w:eastAsia="仿宋" w:hAnsi="仿宋" w:hint="eastAsia"/>
          <w:noProof/>
          <w:sz w:val="32"/>
          <w:szCs w:val="32"/>
        </w:rPr>
        <w:t>10</w:t>
      </w:r>
      <w:r w:rsidRPr="00255AD8">
        <w:rPr>
          <w:rFonts w:ascii="仿宋" w:eastAsia="仿宋" w:hAnsi="仿宋"/>
          <w:noProof/>
          <w:sz w:val="32"/>
          <w:szCs w:val="32"/>
        </w:rPr>
        <w:t>月</w:t>
      </w:r>
      <w:r w:rsidR="00BD431A">
        <w:rPr>
          <w:rFonts w:ascii="仿宋" w:eastAsia="仿宋" w:hAnsi="仿宋" w:hint="eastAsia"/>
          <w:noProof/>
          <w:sz w:val="32"/>
          <w:szCs w:val="32"/>
        </w:rPr>
        <w:t>22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(2018)鄂28刑初28号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吴发强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贩卖、运输毒品罪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，判处有期徒刑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十一年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BD431A">
        <w:rPr>
          <w:rFonts w:ascii="仿宋" w:eastAsia="仿宋" w:hAnsi="仿宋" w:hint="eastAsia"/>
          <w:color w:val="0C0C0C"/>
          <w:sz w:val="32"/>
          <w:szCs w:val="32"/>
        </w:rPr>
        <w:t>并处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罚金</w:t>
      </w:r>
      <w:r w:rsidR="00042B2A">
        <w:rPr>
          <w:rFonts w:ascii="仿宋" w:eastAsia="仿宋" w:hAnsi="仿宋" w:hint="eastAsia"/>
          <w:noProof/>
          <w:color w:val="0C0C0C"/>
          <w:sz w:val="32"/>
          <w:szCs w:val="32"/>
        </w:rPr>
        <w:t>人民币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5000</w:t>
      </w:r>
      <w:r w:rsidR="00305591">
        <w:rPr>
          <w:rFonts w:ascii="仿宋" w:eastAsia="仿宋" w:hAnsi="仿宋"/>
          <w:noProof/>
          <w:color w:val="0C0C0C"/>
          <w:sz w:val="32"/>
          <w:szCs w:val="32"/>
        </w:rPr>
        <w:t>元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。宣判后</w:t>
      </w:r>
      <w:r w:rsidR="00042B2A">
        <w:rPr>
          <w:rFonts w:ascii="仿宋" w:eastAsia="仿宋" w:hAnsi="仿宋" w:hint="eastAsia"/>
          <w:color w:val="0C0C0C"/>
          <w:sz w:val="32"/>
          <w:szCs w:val="32"/>
        </w:rPr>
        <w:t>,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吴发强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不服，向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提出上诉。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湖北省高级人民法院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于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2019年6月25日</w:t>
      </w:r>
      <w:proofErr w:type="gramStart"/>
      <w:r w:rsidRPr="000546FE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color w:val="0C0C0C"/>
          <w:sz w:val="32"/>
          <w:szCs w:val="32"/>
        </w:rPr>
        <w:t>(2019)鄂刑终20号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刑事裁定:驳回上诉，维持原判。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2019年8月14日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042B2A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042B2A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042B2A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2017年10月9日</w:t>
      </w:r>
      <w:r w:rsidR="00042B2A"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="00042B2A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042B2A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</w:t>
      </w:r>
      <w:r w:rsidR="00042B2A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10</w:t>
      </w:r>
      <w:r w:rsidR="00042B2A"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月8日</w:t>
      </w:r>
      <w:r w:rsidR="00042B2A"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</w:t>
      </w:r>
      <w:r w:rsidR="00042B2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2022年9月21日经湖北省宜昌市中级人民法院裁定减刑八个月。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2017年10月9日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2028年2月8日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B138E8" w:rsidRPr="00B138E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上次减刑裁定送达之前获得表扬及物质奖励1个：2022年01月</w:t>
      </w:r>
      <w:r w:rsidR="00B138E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138E8" w:rsidRPr="00B138E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本次考核期内获得表扬1个：2022年06月，表扬及物质奖励3个：2022年11月、2023年04月、2024年03月，物质奖励1个：2023年10月</w:t>
      </w:r>
      <w:r w:rsidR="00B138E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累计获得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4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个表扬。</w:t>
      </w:r>
      <w:r w:rsidR="00A619BB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历次减刑裁定证实财产性判项已执行完毕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EF2D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EF2D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EF2DB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犯罪情节及性质、社会危害程度，原判刑罚，交付执行后的一贯改造表现，应从严掌握减刑幅度。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吴发强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一年六个月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EF2DB2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吴发强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0B20A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</w:t>
      </w:r>
      <w:r w:rsidR="000B20A8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七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个月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</w:t>
      </w:r>
      <w:r w:rsidR="00C707B7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Pr="00395D3A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RPr="00395D3A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DB" w:rsidRDefault="00067DDB" w:rsidP="000546FE">
      <w:r>
        <w:separator/>
      </w:r>
    </w:p>
  </w:endnote>
  <w:endnote w:type="continuationSeparator" w:id="0">
    <w:p w:rsidR="00067DDB" w:rsidRDefault="00067DDB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DB" w:rsidRDefault="00067DDB" w:rsidP="000546FE">
      <w:r>
        <w:separator/>
      </w:r>
    </w:p>
  </w:footnote>
  <w:footnote w:type="continuationSeparator" w:id="0">
    <w:p w:rsidR="00067DDB" w:rsidRDefault="00067DDB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42B2A"/>
    <w:rsid w:val="000546FE"/>
    <w:rsid w:val="00067DDB"/>
    <w:rsid w:val="0008689F"/>
    <w:rsid w:val="000A3248"/>
    <w:rsid w:val="000B20A8"/>
    <w:rsid w:val="000F019B"/>
    <w:rsid w:val="000F404C"/>
    <w:rsid w:val="00137F53"/>
    <w:rsid w:val="001A0254"/>
    <w:rsid w:val="001A0B34"/>
    <w:rsid w:val="001B238E"/>
    <w:rsid w:val="001C0876"/>
    <w:rsid w:val="00211662"/>
    <w:rsid w:val="002202C4"/>
    <w:rsid w:val="00305591"/>
    <w:rsid w:val="00310C5E"/>
    <w:rsid w:val="00320274"/>
    <w:rsid w:val="00331E35"/>
    <w:rsid w:val="0034146F"/>
    <w:rsid w:val="00347739"/>
    <w:rsid w:val="003623D3"/>
    <w:rsid w:val="00395D3A"/>
    <w:rsid w:val="004504AE"/>
    <w:rsid w:val="004517AF"/>
    <w:rsid w:val="00461A2A"/>
    <w:rsid w:val="00503D56"/>
    <w:rsid w:val="005A2944"/>
    <w:rsid w:val="005B0991"/>
    <w:rsid w:val="005C554D"/>
    <w:rsid w:val="005F0736"/>
    <w:rsid w:val="006571D3"/>
    <w:rsid w:val="00663E8D"/>
    <w:rsid w:val="006E0531"/>
    <w:rsid w:val="00743E87"/>
    <w:rsid w:val="007534CD"/>
    <w:rsid w:val="007633EA"/>
    <w:rsid w:val="007916AD"/>
    <w:rsid w:val="007D2C2C"/>
    <w:rsid w:val="008018D9"/>
    <w:rsid w:val="00845BF6"/>
    <w:rsid w:val="00887903"/>
    <w:rsid w:val="008B18DC"/>
    <w:rsid w:val="0090039E"/>
    <w:rsid w:val="00912636"/>
    <w:rsid w:val="009D474E"/>
    <w:rsid w:val="00A20CDF"/>
    <w:rsid w:val="00A57A4C"/>
    <w:rsid w:val="00A619BB"/>
    <w:rsid w:val="00A77632"/>
    <w:rsid w:val="00A92294"/>
    <w:rsid w:val="00A9641C"/>
    <w:rsid w:val="00AB7854"/>
    <w:rsid w:val="00AE2E61"/>
    <w:rsid w:val="00B138E8"/>
    <w:rsid w:val="00B15E10"/>
    <w:rsid w:val="00B22933"/>
    <w:rsid w:val="00B3305B"/>
    <w:rsid w:val="00B453A0"/>
    <w:rsid w:val="00BD431A"/>
    <w:rsid w:val="00C22BF7"/>
    <w:rsid w:val="00C306B0"/>
    <w:rsid w:val="00C428CF"/>
    <w:rsid w:val="00C6726F"/>
    <w:rsid w:val="00C707B7"/>
    <w:rsid w:val="00C913E5"/>
    <w:rsid w:val="00CD2833"/>
    <w:rsid w:val="00CD46F2"/>
    <w:rsid w:val="00D04E8A"/>
    <w:rsid w:val="00D6745B"/>
    <w:rsid w:val="00D713A0"/>
    <w:rsid w:val="00DD75DA"/>
    <w:rsid w:val="00DE3642"/>
    <w:rsid w:val="00EC3301"/>
    <w:rsid w:val="00ED3AF7"/>
    <w:rsid w:val="00ED576C"/>
    <w:rsid w:val="00EF2DB2"/>
    <w:rsid w:val="00F16465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11</cp:revision>
  <dcterms:created xsi:type="dcterms:W3CDTF">2025-03-06T02:24:00Z</dcterms:created>
  <dcterms:modified xsi:type="dcterms:W3CDTF">2025-10-13T05:20:00Z</dcterms:modified>
</cp:coreProperties>
</file>