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F71554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F71554">
        <w:rPr>
          <w:rFonts w:eastAsia="黑体" w:hint="eastAsia"/>
          <w:sz w:val="44"/>
          <w:szCs w:val="44"/>
        </w:rPr>
        <w:t>报请减刑建议书</w:t>
      </w:r>
    </w:p>
    <w:p w:rsidR="00A9641C" w:rsidRDefault="00F71554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Pr="00C8436D">
        <w:rPr>
          <w:rFonts w:ascii="仿宋_GB2312" w:eastAsia="仿宋_GB2312" w:hAnsi="仿宋" w:hint="eastAsia"/>
          <w:color w:val="000000" w:themeColor="text1"/>
          <w:sz w:val="32"/>
          <w:szCs w:val="32"/>
        </w:rPr>
        <w:t>宜监</w:t>
      </w:r>
      <w:proofErr w:type="gramEnd"/>
      <w:r w:rsidRPr="00C8436D">
        <w:rPr>
          <w:rFonts w:ascii="仿宋_GB2312" w:eastAsia="仿宋_GB2312" w:hAnsi="仿宋" w:hint="eastAsia"/>
          <w:color w:val="000000" w:themeColor="text1"/>
          <w:sz w:val="32"/>
          <w:szCs w:val="32"/>
        </w:rPr>
        <w:t>减字第</w:t>
      </w:r>
      <w:r w:rsidRPr="00C8436D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C8436D" w:rsidRPr="00C8436D">
        <w:rPr>
          <w:rFonts w:ascii="仿宋_GB2312" w:eastAsia="仿宋_GB2312" w:hAnsi="仿宋" w:hint="eastAsia"/>
          <w:color w:val="000000" w:themeColor="text1"/>
          <w:sz w:val="32"/>
          <w:szCs w:val="32"/>
        </w:rPr>
        <w:t>148</w:t>
      </w:r>
      <w:r w:rsidRPr="00C8436D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严明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1972年4月3日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湖北省荆州市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高中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企业法人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2020年10月13日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 w:rsidR="0001354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湖北省江北监狱服刑，2020年12月18日调至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湖北省江陵县人民法院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2020年7月31日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(2020)鄂1024刑初12号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proofErr w:type="gramStart"/>
      <w:r w:rsidRPr="00255AD8">
        <w:rPr>
          <w:rFonts w:ascii="仿宋" w:eastAsia="仿宋" w:hAnsi="仿宋"/>
          <w:noProof/>
          <w:sz w:val="32"/>
          <w:szCs w:val="32"/>
        </w:rPr>
        <w:t>严明</w:t>
      </w:r>
      <w:r>
        <w:rPr>
          <w:rFonts w:ascii="仿宋" w:eastAsia="仿宋" w:hAnsi="仿宋"/>
          <w:sz w:val="32"/>
          <w:szCs w:val="32"/>
        </w:rPr>
        <w:t>犯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寻衅滋事罪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八年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A67229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罚金200000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。宣判后</w:t>
      </w:r>
      <w:r w:rsidR="00F71554">
        <w:rPr>
          <w:rFonts w:ascii="仿宋" w:eastAsia="仿宋" w:hAnsi="仿宋" w:hint="eastAsia"/>
          <w:color w:val="0C0C0C"/>
          <w:sz w:val="32"/>
          <w:szCs w:val="32"/>
        </w:rPr>
        <w:t>，原审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严明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不服，向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</w:t>
      </w:r>
      <w:r w:rsidR="00B35BD7">
        <w:rPr>
          <w:rFonts w:ascii="仿宋" w:eastAsia="仿宋" w:hAnsi="仿宋" w:hint="eastAsia"/>
          <w:noProof/>
          <w:color w:val="0C0C0C"/>
          <w:sz w:val="32"/>
          <w:szCs w:val="32"/>
        </w:rPr>
        <w:t>荆州市</w:t>
      </w:r>
      <w:r w:rsidR="00B35BD7">
        <w:rPr>
          <w:rFonts w:ascii="仿宋" w:eastAsia="仿宋" w:hAnsi="仿宋"/>
          <w:noProof/>
          <w:color w:val="0C0C0C"/>
          <w:sz w:val="32"/>
          <w:szCs w:val="32"/>
        </w:rPr>
        <w:t>中级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提出上诉。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</w:t>
      </w:r>
      <w:r w:rsidR="00B35BD7">
        <w:rPr>
          <w:rFonts w:ascii="仿宋" w:eastAsia="仿宋" w:hAnsi="仿宋" w:hint="eastAsia"/>
          <w:noProof/>
          <w:color w:val="0C0C0C"/>
          <w:sz w:val="32"/>
          <w:szCs w:val="32"/>
        </w:rPr>
        <w:t>荆州市</w:t>
      </w:r>
      <w:r w:rsidR="00B35BD7">
        <w:rPr>
          <w:rFonts w:ascii="仿宋" w:eastAsia="仿宋" w:hAnsi="仿宋"/>
          <w:noProof/>
          <w:color w:val="0C0C0C"/>
          <w:sz w:val="32"/>
          <w:szCs w:val="32"/>
        </w:rPr>
        <w:t>中级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2020年</w:t>
      </w:r>
      <w:r w:rsidR="00B35BD7">
        <w:rPr>
          <w:rFonts w:ascii="仿宋" w:eastAsia="仿宋" w:hAnsi="仿宋" w:hint="eastAsia"/>
          <w:noProof/>
          <w:color w:val="0C0C0C"/>
          <w:sz w:val="32"/>
          <w:szCs w:val="32"/>
        </w:rPr>
        <w:t>9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月</w:t>
      </w:r>
      <w:r w:rsidR="00B35BD7">
        <w:rPr>
          <w:rFonts w:ascii="仿宋" w:eastAsia="仿宋" w:hAnsi="仿宋" w:hint="eastAsia"/>
          <w:noProof/>
          <w:color w:val="0C0C0C"/>
          <w:sz w:val="32"/>
          <w:szCs w:val="32"/>
        </w:rPr>
        <w:t>15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日</w:t>
      </w:r>
      <w:proofErr w:type="gramStart"/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color w:val="0C0C0C"/>
          <w:sz w:val="32"/>
          <w:szCs w:val="32"/>
        </w:rPr>
        <w:t>(2020)鄂10刑</w:t>
      </w:r>
      <w:r w:rsidR="00B35BD7">
        <w:rPr>
          <w:rFonts w:ascii="仿宋" w:eastAsia="仿宋" w:hAnsi="仿宋"/>
          <w:noProof/>
          <w:color w:val="0C0C0C"/>
          <w:sz w:val="32"/>
          <w:szCs w:val="32"/>
        </w:rPr>
        <w:t>终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</w:t>
      </w:r>
      <w:r w:rsidR="00B35BD7">
        <w:rPr>
          <w:rFonts w:ascii="仿宋" w:eastAsia="仿宋" w:hAnsi="仿宋" w:hint="eastAsia"/>
          <w:noProof/>
          <w:color w:val="0C0C0C"/>
          <w:sz w:val="32"/>
          <w:szCs w:val="32"/>
        </w:rPr>
        <w:t>11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刑事裁定:驳回上诉，维持原判。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2020年10月13日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2018年11月4日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2026年10月21日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1A0B3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自交付执行以来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F7155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考核期内</w:t>
      </w:r>
      <w:r w:rsidR="00B35BD7" w:rsidRPr="00B35BD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获得表扬6个：2021年09月、2022年02月、2022年08月、2023年01月、2023年07月、2024年01月,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6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F7155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2023年6月7日执行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罚金200000元</w:t>
      </w:r>
      <w:r w:rsidR="00F7155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，财产性判项已执行完毕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1359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</w:t>
      </w:r>
      <w:proofErr w:type="gramStart"/>
      <w:r w:rsidR="001359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系涉恶</w:t>
      </w:r>
      <w:proofErr w:type="gramEnd"/>
      <w:r w:rsidR="001359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罪犯，综合</w:t>
      </w:r>
      <w:proofErr w:type="gramStart"/>
      <w:r w:rsidR="001359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1359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lastRenderedPageBreak/>
        <w:t>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严明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1A0B34">
        <w:rPr>
          <w:rFonts w:ascii="仿宋" w:eastAsia="仿宋" w:hAnsi="仿宋" w:hint="eastAsia"/>
          <w:color w:val="0C0C0C"/>
          <w:sz w:val="32"/>
          <w:szCs w:val="32"/>
        </w:rPr>
        <w:t>自交付执行以来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AB76FA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严明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</w:t>
      </w:r>
      <w:r w:rsidR="00DE07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</w:t>
      </w:r>
      <w:r w:rsidR="00556128"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bookmarkStart w:id="0" w:name="_GoBack"/>
      <w:bookmarkEnd w:id="0"/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FE0522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Pr="00395D3A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RPr="00395D3A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7C" w:rsidRDefault="00714E7C" w:rsidP="000546FE">
      <w:r>
        <w:separator/>
      </w:r>
    </w:p>
  </w:endnote>
  <w:endnote w:type="continuationSeparator" w:id="0">
    <w:p w:rsidR="00714E7C" w:rsidRDefault="00714E7C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7C" w:rsidRDefault="00714E7C" w:rsidP="000546FE">
      <w:r>
        <w:separator/>
      </w:r>
    </w:p>
  </w:footnote>
  <w:footnote w:type="continuationSeparator" w:id="0">
    <w:p w:rsidR="00714E7C" w:rsidRDefault="00714E7C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1354F"/>
    <w:rsid w:val="00023B0B"/>
    <w:rsid w:val="000546FE"/>
    <w:rsid w:val="0008689F"/>
    <w:rsid w:val="000F019B"/>
    <w:rsid w:val="000F404C"/>
    <w:rsid w:val="001359D1"/>
    <w:rsid w:val="001A0254"/>
    <w:rsid w:val="001A0B34"/>
    <w:rsid w:val="001B238E"/>
    <w:rsid w:val="001C0876"/>
    <w:rsid w:val="00211662"/>
    <w:rsid w:val="002202C4"/>
    <w:rsid w:val="00305591"/>
    <w:rsid w:val="00310C5E"/>
    <w:rsid w:val="00320274"/>
    <w:rsid w:val="00331E35"/>
    <w:rsid w:val="0034146F"/>
    <w:rsid w:val="00347739"/>
    <w:rsid w:val="003623D3"/>
    <w:rsid w:val="00384667"/>
    <w:rsid w:val="00395D3A"/>
    <w:rsid w:val="003A5D39"/>
    <w:rsid w:val="004517AF"/>
    <w:rsid w:val="00461A2A"/>
    <w:rsid w:val="00503D56"/>
    <w:rsid w:val="00556128"/>
    <w:rsid w:val="005A2944"/>
    <w:rsid w:val="005B0991"/>
    <w:rsid w:val="005C554D"/>
    <w:rsid w:val="005F0736"/>
    <w:rsid w:val="006571D3"/>
    <w:rsid w:val="00663E8D"/>
    <w:rsid w:val="006E0531"/>
    <w:rsid w:val="006F44EF"/>
    <w:rsid w:val="00714E7C"/>
    <w:rsid w:val="00743E87"/>
    <w:rsid w:val="007534CD"/>
    <w:rsid w:val="007633EA"/>
    <w:rsid w:val="00784BA5"/>
    <w:rsid w:val="007916AD"/>
    <w:rsid w:val="007D2C2C"/>
    <w:rsid w:val="008018D9"/>
    <w:rsid w:val="00845BF6"/>
    <w:rsid w:val="0087756A"/>
    <w:rsid w:val="00887903"/>
    <w:rsid w:val="008B18DC"/>
    <w:rsid w:val="0090039E"/>
    <w:rsid w:val="00912636"/>
    <w:rsid w:val="009D474E"/>
    <w:rsid w:val="00A20CDF"/>
    <w:rsid w:val="00A57A4C"/>
    <w:rsid w:val="00A67229"/>
    <w:rsid w:val="00A77632"/>
    <w:rsid w:val="00A92294"/>
    <w:rsid w:val="00A9641C"/>
    <w:rsid w:val="00AB76FA"/>
    <w:rsid w:val="00AB7854"/>
    <w:rsid w:val="00AE2E61"/>
    <w:rsid w:val="00B15E10"/>
    <w:rsid w:val="00B22933"/>
    <w:rsid w:val="00B3305B"/>
    <w:rsid w:val="00B35BD7"/>
    <w:rsid w:val="00B453A0"/>
    <w:rsid w:val="00C22BF7"/>
    <w:rsid w:val="00C428CF"/>
    <w:rsid w:val="00C8436D"/>
    <w:rsid w:val="00C913E5"/>
    <w:rsid w:val="00CD2833"/>
    <w:rsid w:val="00CD46F2"/>
    <w:rsid w:val="00D04E8A"/>
    <w:rsid w:val="00D713A0"/>
    <w:rsid w:val="00DE0755"/>
    <w:rsid w:val="00DE3642"/>
    <w:rsid w:val="00EC3301"/>
    <w:rsid w:val="00ED3AF7"/>
    <w:rsid w:val="00ED576C"/>
    <w:rsid w:val="00F16465"/>
    <w:rsid w:val="00F71554"/>
    <w:rsid w:val="00FB7F46"/>
    <w:rsid w:val="00FE0522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闵昊</cp:lastModifiedBy>
  <cp:revision>55</cp:revision>
  <dcterms:created xsi:type="dcterms:W3CDTF">2025-01-24T06:07:00Z</dcterms:created>
  <dcterms:modified xsi:type="dcterms:W3CDTF">2025-10-13T05:24:00Z</dcterms:modified>
</cp:coreProperties>
</file>