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521BD8" w:rsidRDefault="00571015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564CC403" w14:textId="77777777" w:rsidR="00641E86" w:rsidRDefault="00641E86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5B1786ED" w:rsidR="00521BD8" w:rsidRDefault="00571015" w:rsidP="00641E8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641E86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9F192F">
        <w:rPr>
          <w:rFonts w:ascii="仿宋" w:eastAsia="仿宋" w:hAnsi="仿宋" w:hint="eastAsia"/>
          <w:color w:val="0C0C0C"/>
          <w:sz w:val="32"/>
          <w:szCs w:val="32"/>
        </w:rPr>
        <w:t>0146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5C8442FF" w14:textId="68625280" w:rsidR="005B5880" w:rsidRPr="007408AB" w:rsidRDefault="00571015" w:rsidP="005B588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罪犯杨庆立，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1988年5月17日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641E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初中</w:t>
      </w:r>
      <w:r w:rsidR="003342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641E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6725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</w:t>
      </w:r>
      <w:r w:rsidR="00641E86">
        <w:rPr>
          <w:rFonts w:ascii="仿宋_GB2312" w:eastAsia="仿宋_GB2312" w:hint="eastAsia"/>
          <w:sz w:val="32"/>
          <w:szCs w:val="32"/>
        </w:rPr>
        <w:t>湖北省巴东县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湖北省恩施土家族苗族自治州中级人民法院于2015年</w:t>
      </w:r>
      <w:r w:rsidR="0065408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月1</w:t>
      </w:r>
      <w:r w:rsidR="00654089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(2014)鄂恩施中刑初字</w:t>
      </w:r>
      <w:r w:rsidR="00D80F17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00035号刑事判决，认定杨庆立犯故意伤害罪，</w:t>
      </w:r>
      <w:r w:rsidR="00C56AD7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有期徒刑十五年，剥夺政治权利三年。宣判后，</w:t>
      </w:r>
      <w:r w:rsidR="005A5A31">
        <w:rPr>
          <w:rFonts w:ascii="仿宋_GB2312" w:eastAsia="仿宋_GB2312" w:hint="eastAsia"/>
          <w:sz w:val="32"/>
          <w:szCs w:val="32"/>
        </w:rPr>
        <w:t>同案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被告人不服，提出上诉。湖北省高级人民法院于2015年6月24日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(2015)</w:t>
      </w:r>
      <w:proofErr w:type="gramStart"/>
      <w:r>
        <w:rPr>
          <w:rFonts w:ascii="仿宋_GB2312" w:eastAsia="仿宋_GB2312" w:hint="eastAsia"/>
          <w:sz w:val="32"/>
          <w:szCs w:val="32"/>
        </w:rPr>
        <w:t>鄂刑三终</w:t>
      </w:r>
      <w:proofErr w:type="gramEnd"/>
      <w:r>
        <w:rPr>
          <w:rFonts w:ascii="仿宋_GB2312" w:eastAsia="仿宋_GB2312" w:hint="eastAsia"/>
          <w:sz w:val="32"/>
          <w:szCs w:val="32"/>
        </w:rPr>
        <w:t>字</w:t>
      </w:r>
      <w:r w:rsidR="00451072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00076号刑事裁定:</w:t>
      </w:r>
      <w:r>
        <w:rPr>
          <w:rFonts w:ascii="仿宋" w:eastAsia="仿宋" w:hAnsi="仿宋" w:hint="eastAsia"/>
          <w:color w:val="0C0C0C"/>
          <w:sz w:val="32"/>
          <w:szCs w:val="32"/>
        </w:rPr>
        <w:t>维持</w:t>
      </w:r>
      <w:r w:rsidR="00B33CAD">
        <w:rPr>
          <w:rFonts w:ascii="仿宋" w:eastAsia="仿宋" w:hAnsi="仿宋" w:hint="eastAsia"/>
          <w:color w:val="0C0C0C"/>
          <w:sz w:val="32"/>
          <w:szCs w:val="32"/>
        </w:rPr>
        <w:t>对杨庆立的</w:t>
      </w:r>
      <w:r>
        <w:rPr>
          <w:rFonts w:ascii="仿宋" w:eastAsia="仿宋" w:hAnsi="仿宋" w:hint="eastAsia"/>
          <w:color w:val="0C0C0C"/>
          <w:sz w:val="32"/>
          <w:szCs w:val="32"/>
        </w:rPr>
        <w:t>原</w:t>
      </w:r>
      <w:r w:rsidR="00B33CAD">
        <w:rPr>
          <w:rFonts w:ascii="仿宋" w:eastAsia="仿宋" w:hAnsi="仿宋" w:hint="eastAsia"/>
          <w:color w:val="0C0C0C"/>
          <w:sz w:val="32"/>
          <w:szCs w:val="32"/>
        </w:rPr>
        <w:t>审</w:t>
      </w:r>
      <w:r>
        <w:rPr>
          <w:rFonts w:ascii="仿宋" w:eastAsia="仿宋" w:hAnsi="仿宋" w:hint="eastAsia"/>
          <w:color w:val="0C0C0C"/>
          <w:sz w:val="32"/>
          <w:szCs w:val="32"/>
        </w:rPr>
        <w:t>判</w:t>
      </w:r>
      <w:r w:rsidR="00B33CAD">
        <w:rPr>
          <w:rFonts w:ascii="仿宋" w:eastAsia="仿宋" w:hAnsi="仿宋" w:hint="eastAsia"/>
          <w:color w:val="0C0C0C"/>
          <w:sz w:val="32"/>
          <w:szCs w:val="32"/>
        </w:rPr>
        <w:t>决</w:t>
      </w:r>
      <w:r>
        <w:rPr>
          <w:rFonts w:ascii="仿宋" w:eastAsia="仿宋" w:hAnsi="仿宋" w:hint="eastAsia"/>
          <w:color w:val="0C0C0C"/>
          <w:sz w:val="32"/>
          <w:szCs w:val="32"/>
        </w:rPr>
        <w:t>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641E86" w:rsidRPr="007408AB">
        <w:rPr>
          <w:rFonts w:ascii="仿宋" w:eastAsia="仿宋" w:hAnsi="仿宋" w:hint="eastAsia"/>
          <w:sz w:val="32"/>
          <w:szCs w:val="32"/>
        </w:rPr>
        <w:t>2015年7月29日</w:t>
      </w:r>
      <w:r w:rsidR="00516296">
        <w:rPr>
          <w:rFonts w:ascii="仿宋" w:eastAsia="仿宋" w:hAnsi="仿宋" w:hint="eastAsia"/>
          <w:sz w:val="32"/>
          <w:szCs w:val="32"/>
        </w:rPr>
        <w:t>送</w:t>
      </w:r>
      <w:r w:rsidR="00641E86" w:rsidRPr="007408AB">
        <w:rPr>
          <w:rFonts w:ascii="仿宋" w:eastAsia="仿宋" w:hAnsi="仿宋" w:hint="eastAsia"/>
          <w:sz w:val="32"/>
          <w:szCs w:val="32"/>
        </w:rPr>
        <w:t>湖北省宜昌监狱</w:t>
      </w:r>
      <w:r w:rsidR="00516296">
        <w:rPr>
          <w:rFonts w:ascii="仿宋" w:eastAsia="仿宋" w:hAnsi="仿宋" w:hint="eastAsia"/>
          <w:sz w:val="32"/>
          <w:szCs w:val="32"/>
        </w:rPr>
        <w:t>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41E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</w:t>
      </w:r>
      <w:r w:rsidR="00641E86">
        <w:rPr>
          <w:rFonts w:ascii="仿宋" w:eastAsia="仿宋" w:hAnsi="仿宋" w:hint="eastAsia"/>
          <w:color w:val="0C0C0C"/>
          <w:sz w:val="32"/>
          <w:szCs w:val="32"/>
        </w:rPr>
        <w:t>年6月22日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减去有期徒刑八个月，剥夺政治权利三年不变</w:t>
      </w:r>
      <w:r w:rsidR="00641E86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5B5880" w:rsidRPr="007408AB">
        <w:rPr>
          <w:rFonts w:ascii="仿宋" w:eastAsia="仿宋" w:hAnsi="仿宋" w:hint="eastAsia"/>
          <w:sz w:val="32"/>
          <w:szCs w:val="32"/>
        </w:rPr>
        <w:t>刑期自2014年1月23日起至2028年5月22日止。</w:t>
      </w:r>
    </w:p>
    <w:p w14:paraId="138E3789" w14:textId="28C5EC76" w:rsidR="009B0F78" w:rsidRPr="00915ABF" w:rsidRDefault="009B0F78" w:rsidP="00C05BE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263C5">
        <w:rPr>
          <w:rFonts w:ascii="仿宋" w:eastAsia="仿宋" w:hAnsi="仿宋" w:hint="eastAsia"/>
          <w:sz w:val="32"/>
          <w:szCs w:val="32"/>
        </w:rPr>
        <w:t>在刑罚执行期间发现漏罪，2019年8月12日</w:t>
      </w:r>
      <w:r>
        <w:rPr>
          <w:rFonts w:ascii="仿宋" w:eastAsia="仿宋" w:hAnsi="仿宋" w:hint="eastAsia"/>
          <w:sz w:val="32"/>
          <w:szCs w:val="32"/>
        </w:rPr>
        <w:t>因</w:t>
      </w:r>
      <w:proofErr w:type="gramStart"/>
      <w:r>
        <w:rPr>
          <w:rFonts w:ascii="仿宋" w:eastAsia="仿宋" w:hAnsi="仿宋" w:hint="eastAsia"/>
          <w:sz w:val="32"/>
          <w:szCs w:val="32"/>
        </w:rPr>
        <w:t>犯参加</w:t>
      </w:r>
      <w:proofErr w:type="gramEnd"/>
      <w:r>
        <w:rPr>
          <w:rFonts w:ascii="仿宋" w:eastAsia="仿宋" w:hAnsi="仿宋" w:hint="eastAsia"/>
          <w:sz w:val="32"/>
          <w:szCs w:val="32"/>
        </w:rPr>
        <w:t>黑社会性质组织罪、</w:t>
      </w:r>
      <w:r w:rsidRPr="004263C5">
        <w:rPr>
          <w:rFonts w:ascii="仿宋" w:eastAsia="仿宋" w:hAnsi="仿宋" w:hint="eastAsia"/>
          <w:sz w:val="32"/>
          <w:szCs w:val="32"/>
        </w:rPr>
        <w:t>非法拘禁罪，与原判故意伤害罪刑期合并后</w:t>
      </w:r>
      <w:r>
        <w:rPr>
          <w:rFonts w:ascii="仿宋" w:eastAsia="仿宋" w:hAnsi="仿宋" w:hint="eastAsia"/>
          <w:sz w:val="32"/>
          <w:szCs w:val="32"/>
        </w:rPr>
        <w:t>被</w:t>
      </w:r>
      <w:r w:rsidRPr="004263C5">
        <w:rPr>
          <w:rFonts w:ascii="仿宋" w:eastAsia="仿宋" w:hAnsi="仿宋" w:hint="eastAsia"/>
          <w:sz w:val="32"/>
          <w:szCs w:val="32"/>
        </w:rPr>
        <w:t>湖北省宣恩县人民法院</w:t>
      </w:r>
      <w:r>
        <w:rPr>
          <w:rFonts w:ascii="仿宋" w:eastAsia="仿宋" w:hAnsi="仿宋" w:hint="eastAsia"/>
          <w:sz w:val="32"/>
          <w:szCs w:val="32"/>
        </w:rPr>
        <w:t>数罪并罚，</w:t>
      </w:r>
      <w:r w:rsidRPr="004263C5">
        <w:rPr>
          <w:rFonts w:ascii="仿宋" w:eastAsia="仿宋" w:hAnsi="仿宋" w:hint="eastAsia"/>
          <w:sz w:val="32"/>
          <w:szCs w:val="32"/>
        </w:rPr>
        <w:t>决定执行有期徒刑十六年，剥夺政治权利三年，并处罚金人民币五千元。杨庆立及其他同案被告人不服，提出上诉。2019年12月11日，湖北省恩施土家族苗族自治州中级人民法院判决</w:t>
      </w:r>
      <w:r w:rsidR="009D371B">
        <w:rPr>
          <w:rFonts w:ascii="仿宋" w:eastAsia="仿宋" w:hAnsi="仿宋" w:hint="eastAsia"/>
          <w:sz w:val="32"/>
          <w:szCs w:val="32"/>
        </w:rPr>
        <w:t>：</w:t>
      </w:r>
      <w:r w:rsidRPr="004263C5">
        <w:rPr>
          <w:rFonts w:ascii="仿宋" w:eastAsia="仿宋" w:hAnsi="仿宋" w:hint="eastAsia"/>
          <w:sz w:val="32"/>
          <w:szCs w:val="32"/>
        </w:rPr>
        <w:t>维持对杨庆立的原审判决。</w:t>
      </w:r>
      <w:r w:rsidR="000379A0" w:rsidRPr="007408AB">
        <w:rPr>
          <w:rFonts w:ascii="仿宋" w:eastAsia="仿宋" w:hAnsi="仿宋" w:hint="eastAsia"/>
          <w:sz w:val="32"/>
          <w:szCs w:val="32"/>
        </w:rPr>
        <w:t>刑期自2014年1月23日起至20</w:t>
      </w:r>
      <w:r w:rsidR="000379A0">
        <w:rPr>
          <w:rFonts w:ascii="仿宋" w:eastAsia="仿宋" w:hAnsi="仿宋" w:hint="eastAsia"/>
          <w:sz w:val="32"/>
          <w:szCs w:val="32"/>
        </w:rPr>
        <w:t>30</w:t>
      </w:r>
      <w:r w:rsidR="000379A0" w:rsidRPr="007408AB">
        <w:rPr>
          <w:rFonts w:ascii="仿宋" w:eastAsia="仿宋" w:hAnsi="仿宋" w:hint="eastAsia"/>
          <w:sz w:val="32"/>
          <w:szCs w:val="32"/>
        </w:rPr>
        <w:t>年</w:t>
      </w:r>
      <w:r w:rsidR="000379A0">
        <w:rPr>
          <w:rFonts w:ascii="仿宋" w:eastAsia="仿宋" w:hAnsi="仿宋" w:hint="eastAsia"/>
          <w:sz w:val="32"/>
          <w:szCs w:val="32"/>
        </w:rPr>
        <w:t>1</w:t>
      </w:r>
      <w:r w:rsidR="000379A0" w:rsidRPr="007408AB">
        <w:rPr>
          <w:rFonts w:ascii="仿宋" w:eastAsia="仿宋" w:hAnsi="仿宋" w:hint="eastAsia"/>
          <w:sz w:val="32"/>
          <w:szCs w:val="32"/>
        </w:rPr>
        <w:t>月22日止。</w:t>
      </w:r>
      <w:r>
        <w:rPr>
          <w:rFonts w:ascii="仿宋" w:eastAsia="仿宋" w:hAnsi="仿宋" w:hint="eastAsia"/>
          <w:color w:val="0C0C0C"/>
          <w:sz w:val="32"/>
          <w:szCs w:val="32"/>
        </w:rPr>
        <w:t>2024年4月29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color w:val="0C0C0C"/>
          <w:sz w:val="32"/>
          <w:szCs w:val="32"/>
        </w:rPr>
        <w:t>经湖北省宜昌市中级人民法院裁定不予减刑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14:paraId="7BF17034" w14:textId="77777777" w:rsidR="008170F4" w:rsidRDefault="009B0F78" w:rsidP="008170F4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38D8AEAC" w14:textId="072A0713" w:rsidR="008170F4" w:rsidRPr="0021342C" w:rsidRDefault="009B0F78" w:rsidP="00081619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杨庆立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现从事缝纫车工劳动，自入监</w:t>
      </w:r>
      <w:r w:rsidR="00092A9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做到认罪悔罪，遵守法律法规，接受教育改造；参加思想、文化、职业技术教育；参加劳动，努力完成劳动任务</w:t>
      </w:r>
      <w:r w:rsidR="0057101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本次考核期内获得表扬8个：2020年8月、2021年2月</w:t>
      </w:r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2021年8月、2022年2月</w:t>
      </w:r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2022年8月、2023年2月</w:t>
      </w:r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2023年8月、2024年2月</w:t>
      </w:r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proofErr w:type="gramStart"/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监</w:t>
      </w:r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狱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级</w:t>
      </w:r>
      <w:proofErr w:type="gramEnd"/>
      <w:r w:rsid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罪犯改造积极分子</w:t>
      </w:r>
      <w:r w:rsidR="00D21F18" w:rsidRPr="00D21F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1个：2017年</w:t>
      </w:r>
      <w:r w:rsidR="000929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度。</w:t>
      </w:r>
      <w:r w:rsidR="00081619" w:rsidRP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2022年7月11日交3000元</w:t>
      </w:r>
      <w:r w:rsid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81619" w:rsidRP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2023年5月29日交2000元</w:t>
      </w:r>
      <w:r w:rsid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81619" w:rsidRP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proofErr w:type="gramStart"/>
      <w:r w:rsidR="00081619" w:rsidRP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081619" w:rsidRP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="0008161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</w:t>
      </w:r>
      <w:proofErr w:type="gramStart"/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累犯且系涉</w:t>
      </w:r>
      <w:proofErr w:type="gramEnd"/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黑罪犯，</w:t>
      </w:r>
      <w:r w:rsidR="008170F4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8170F4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8170F4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</w:t>
      </w:r>
      <w:r w:rsidR="005007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及生效裁判中</w:t>
      </w:r>
      <w:proofErr w:type="gramStart"/>
      <w:r w:rsidR="005007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50073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</w:t>
      </w:r>
      <w:r w:rsidR="008170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8170F4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8170F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7C41F2F8" w14:textId="4E033849" w:rsidR="008170F4" w:rsidRDefault="008170F4" w:rsidP="008170F4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罪犯杨庆立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091321A3" w14:textId="630B0BE8" w:rsidR="008170F4" w:rsidRDefault="008170F4" w:rsidP="008170F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之规定，建议将罪犯杨庆立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</w:t>
      </w:r>
      <w:r w:rsidRPr="00DF5F66">
        <w:rPr>
          <w:rFonts w:ascii="仿宋" w:eastAsia="仿宋" w:hAnsi="仿宋" w:cs="宋体" w:hint="eastAsia"/>
          <w:kern w:val="0"/>
          <w:sz w:val="32"/>
          <w:szCs w:val="32"/>
        </w:rPr>
        <w:t>刑</w:t>
      </w:r>
      <w:r w:rsidR="00300167" w:rsidRPr="00DF5F66">
        <w:rPr>
          <w:rFonts w:ascii="仿宋" w:eastAsia="仿宋" w:hAnsi="仿宋" w:cs="宋体" w:hint="eastAsia"/>
          <w:kern w:val="0"/>
          <w:sz w:val="32"/>
          <w:szCs w:val="32"/>
        </w:rPr>
        <w:t>四</w:t>
      </w:r>
      <w:r w:rsidRPr="00DF5F66">
        <w:rPr>
          <w:rFonts w:ascii="仿宋" w:eastAsia="仿宋" w:hAnsi="仿宋" w:cs="宋体" w:hint="eastAsia"/>
          <w:kern w:val="0"/>
          <w:sz w:val="32"/>
          <w:szCs w:val="32"/>
        </w:rPr>
        <w:t>个月</w:t>
      </w:r>
      <w:r w:rsidR="003001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300167">
        <w:rPr>
          <w:rFonts w:ascii="仿宋" w:eastAsia="仿宋" w:hAnsi="仿宋" w:hint="eastAsia"/>
          <w:color w:val="0C0C0C"/>
          <w:sz w:val="32"/>
          <w:szCs w:val="32"/>
        </w:rPr>
        <w:t>剥夺政治权利三年不变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3DFE2256" w14:textId="77777777" w:rsidR="008170F4" w:rsidRDefault="008170F4" w:rsidP="008170F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597818F4" w14:textId="77777777" w:rsidR="008170F4" w:rsidRDefault="008170F4" w:rsidP="008170F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6F622F11" w14:textId="77777777" w:rsidR="008170F4" w:rsidRDefault="008170F4" w:rsidP="008170F4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24B484A1" w14:textId="77777777" w:rsidR="008170F4" w:rsidRDefault="008170F4" w:rsidP="008170F4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3C50EC14" w14:textId="77777777" w:rsidR="008170F4" w:rsidRDefault="008170F4" w:rsidP="008170F4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077DA212" w14:textId="2A45ECC6" w:rsidR="008170F4" w:rsidRDefault="008170F4" w:rsidP="008170F4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 2025年</w:t>
      </w:r>
      <w:r w:rsidR="00580AC0">
        <w:rPr>
          <w:rFonts w:ascii="仿宋" w:eastAsia="仿宋" w:hAnsi="仿宋" w:hint="eastAsia"/>
          <w:color w:val="0C0C0C"/>
          <w:sz w:val="32"/>
          <w:szCs w:val="32"/>
        </w:rPr>
        <w:t>10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580AC0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79BF481B" w14:textId="77777777" w:rsidR="008170F4" w:rsidRDefault="008170F4" w:rsidP="008170F4">
      <w:pPr>
        <w:spacing w:line="520" w:lineRule="exact"/>
        <w:rPr>
          <w:sz w:val="32"/>
          <w:szCs w:val="32"/>
        </w:rPr>
      </w:pPr>
    </w:p>
    <w:sectPr w:rsidR="0081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0B2F6" w14:textId="77777777" w:rsidR="008C3784" w:rsidRDefault="008C3784" w:rsidP="00641E86">
      <w:r>
        <w:separator/>
      </w:r>
    </w:p>
  </w:endnote>
  <w:endnote w:type="continuationSeparator" w:id="0">
    <w:p w14:paraId="2F30EA25" w14:textId="77777777" w:rsidR="008C3784" w:rsidRDefault="008C3784" w:rsidP="006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D22B2" w14:textId="77777777" w:rsidR="008C3784" w:rsidRDefault="008C3784" w:rsidP="00641E86">
      <w:r>
        <w:separator/>
      </w:r>
    </w:p>
  </w:footnote>
  <w:footnote w:type="continuationSeparator" w:id="0">
    <w:p w14:paraId="4F944780" w14:textId="77777777" w:rsidR="008C3784" w:rsidRDefault="008C3784" w:rsidP="0064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379A0"/>
    <w:rsid w:val="000546FE"/>
    <w:rsid w:val="00081619"/>
    <w:rsid w:val="0009297A"/>
    <w:rsid w:val="00092A96"/>
    <w:rsid w:val="000F019B"/>
    <w:rsid w:val="00247B11"/>
    <w:rsid w:val="002E699A"/>
    <w:rsid w:val="00300167"/>
    <w:rsid w:val="003342FE"/>
    <w:rsid w:val="003636D9"/>
    <w:rsid w:val="00416B66"/>
    <w:rsid w:val="00451072"/>
    <w:rsid w:val="0050073B"/>
    <w:rsid w:val="00516296"/>
    <w:rsid w:val="00521BD8"/>
    <w:rsid w:val="00571015"/>
    <w:rsid w:val="00580AC0"/>
    <w:rsid w:val="005A2944"/>
    <w:rsid w:val="005A5A31"/>
    <w:rsid w:val="005B5880"/>
    <w:rsid w:val="00641E86"/>
    <w:rsid w:val="00654089"/>
    <w:rsid w:val="00737ADF"/>
    <w:rsid w:val="007633EA"/>
    <w:rsid w:val="007916AD"/>
    <w:rsid w:val="008170F4"/>
    <w:rsid w:val="00826291"/>
    <w:rsid w:val="00833913"/>
    <w:rsid w:val="008C3784"/>
    <w:rsid w:val="0090039E"/>
    <w:rsid w:val="00984612"/>
    <w:rsid w:val="009B0F78"/>
    <w:rsid w:val="009D371B"/>
    <w:rsid w:val="009D474E"/>
    <w:rsid w:val="009F192F"/>
    <w:rsid w:val="00AB7854"/>
    <w:rsid w:val="00B33CAD"/>
    <w:rsid w:val="00C05BEF"/>
    <w:rsid w:val="00C56AD7"/>
    <w:rsid w:val="00C6725E"/>
    <w:rsid w:val="00CA1B64"/>
    <w:rsid w:val="00D21F18"/>
    <w:rsid w:val="00D80F17"/>
    <w:rsid w:val="00DF5F66"/>
    <w:rsid w:val="00FB266D"/>
    <w:rsid w:val="00FB7F46"/>
    <w:rsid w:val="0BF70794"/>
    <w:rsid w:val="13CB0EB8"/>
    <w:rsid w:val="28842616"/>
    <w:rsid w:val="3FE500AD"/>
    <w:rsid w:val="48C62175"/>
    <w:rsid w:val="54D95840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67</cp:revision>
  <dcterms:created xsi:type="dcterms:W3CDTF">2024-01-03T02:46:00Z</dcterms:created>
  <dcterms:modified xsi:type="dcterms:W3CDTF">2025-10-13T06:30:00Z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