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7962D3" w:rsidRDefault="0052684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4D6ED58D" w14:textId="77777777" w:rsidR="000C5D7E" w:rsidRDefault="000C5D7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4C6D93C5" w:rsidR="007962D3" w:rsidRDefault="00526844" w:rsidP="000C5D7E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0C5D7E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8D4E53">
        <w:rPr>
          <w:rFonts w:ascii="仿宋" w:eastAsia="仿宋" w:hAnsi="仿宋" w:hint="eastAsia"/>
          <w:color w:val="0C0C0C"/>
          <w:sz w:val="32"/>
          <w:szCs w:val="32"/>
        </w:rPr>
        <w:t>0144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5249D2C2" w14:textId="70AA3627" w:rsidR="007962D3" w:rsidRDefault="00526844" w:rsidP="008363C9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罪犯杨县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1994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0C5D7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Ansi="仿宋" w:cs="宋体"/>
          <w:kern w:val="0"/>
          <w:sz w:val="32"/>
          <w:szCs w:val="32"/>
        </w:rPr>
        <w:t>侗族，初中</w:t>
      </w:r>
      <w:r w:rsidR="000C5D7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D28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务工</w:t>
      </w:r>
      <w:r w:rsidR="000C5D7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0C5D7E">
        <w:rPr>
          <w:rFonts w:ascii="仿宋_GB2312" w:eastAsia="仿宋_GB2312" w:hAnsi="仿宋" w:cs="宋体" w:hint="eastAsia"/>
          <w:kern w:val="0"/>
          <w:sz w:val="32"/>
          <w:szCs w:val="32"/>
        </w:rPr>
        <w:t>湖北省宣恩县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湖北省宣恩县</w:t>
      </w:r>
      <w:r>
        <w:rPr>
          <w:rFonts w:ascii="仿宋_GB2312" w:eastAsia="仿宋_GB2312" w:hAnsi="仿宋" w:cs="宋体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27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(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" w:cs="宋体"/>
          <w:kern w:val="0"/>
          <w:sz w:val="32"/>
          <w:szCs w:val="32"/>
        </w:rPr>
        <w:t>)鄂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2825刑初172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号刑事判决</w:t>
      </w:r>
      <w:r w:rsidR="000C5D7E">
        <w:rPr>
          <w:rFonts w:ascii="仿宋_GB2312" w:eastAsia="仿宋_GB2312" w:hAnsi="仿宋" w:cs="宋体" w:hint="eastAsia"/>
          <w:kern w:val="0"/>
          <w:sz w:val="32"/>
          <w:szCs w:val="32"/>
        </w:rPr>
        <w:t>，认定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杨县</w:t>
      </w:r>
      <w:r>
        <w:rPr>
          <w:rFonts w:ascii="仿宋_GB2312" w:eastAsia="仿宋_GB2312" w:hAnsi="仿宋" w:cs="宋体"/>
          <w:kern w:val="0"/>
          <w:sz w:val="32"/>
          <w:szCs w:val="32"/>
        </w:rPr>
        <w:t>犯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协助</w:t>
      </w:r>
      <w:r>
        <w:rPr>
          <w:rFonts w:ascii="仿宋_GB2312" w:eastAsia="仿宋_GB2312" w:hAnsi="仿宋" w:cs="宋体"/>
          <w:kern w:val="0"/>
          <w:sz w:val="32"/>
          <w:szCs w:val="32"/>
        </w:rPr>
        <w:t>组织卖淫罪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宋体"/>
          <w:kern w:val="0"/>
          <w:sz w:val="32"/>
          <w:szCs w:val="32"/>
        </w:rPr>
        <w:t>聚众斗殴罪，数罪并罚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/>
          <w:kern w:val="0"/>
          <w:sz w:val="32"/>
          <w:szCs w:val="32"/>
        </w:rPr>
        <w:t>决定执行有期徒刑八年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，并处罚金</w:t>
      </w:r>
      <w:r w:rsidR="000D287A">
        <w:rPr>
          <w:rFonts w:ascii="仿宋_GB2312" w:eastAsia="仿宋_GB2312" w:hAnsi="仿宋" w:cs="宋体" w:hint="eastAsia"/>
          <w:kern w:val="0"/>
          <w:sz w:val="32"/>
          <w:szCs w:val="32"/>
        </w:rPr>
        <w:t>人民币五万元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杨县及其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他同案被告人</w:t>
      </w:r>
      <w:r>
        <w:rPr>
          <w:rFonts w:ascii="仿宋_GB2312" w:eastAsia="仿宋_GB2312" w:hAnsi="仿宋" w:cs="宋体"/>
          <w:kern w:val="0"/>
          <w:sz w:val="32"/>
          <w:szCs w:val="32"/>
        </w:rPr>
        <w:t>不服，提出上诉。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湖北省恩施土家</w:t>
      </w:r>
      <w:r w:rsidR="006340EC">
        <w:rPr>
          <w:rFonts w:ascii="仿宋_GB2312" w:eastAsia="仿宋_GB2312" w:hAnsi="仿宋" w:cs="宋体" w:hint="eastAsia"/>
          <w:kern w:val="0"/>
          <w:sz w:val="32"/>
          <w:szCs w:val="32"/>
        </w:rPr>
        <w:t>族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苗族自治州中级</w:t>
      </w:r>
      <w:r>
        <w:rPr>
          <w:rFonts w:ascii="仿宋_GB2312" w:eastAsia="仿宋_GB2312" w:hAnsi="仿宋" w:cs="宋体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(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" w:cs="宋体"/>
          <w:kern w:val="0"/>
          <w:sz w:val="32"/>
          <w:szCs w:val="32"/>
        </w:rPr>
        <w:t>)鄂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28刑终47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判决：维持</w:t>
      </w:r>
      <w:proofErr w:type="gramStart"/>
      <w:r w:rsidR="000C5D7E">
        <w:rPr>
          <w:rFonts w:ascii="仿宋_GB2312" w:eastAsia="仿宋_GB2312" w:hAnsi="仿宋" w:cs="宋体" w:hint="eastAsia"/>
          <w:kern w:val="0"/>
          <w:sz w:val="32"/>
          <w:szCs w:val="32"/>
        </w:rPr>
        <w:t>对杨县的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原</w:t>
      </w:r>
      <w:r w:rsidR="000C5D7E">
        <w:rPr>
          <w:rFonts w:ascii="仿宋_GB2312" w:eastAsia="仿宋_GB2312" w:hAnsi="仿宋" w:cs="宋体" w:hint="eastAsia"/>
          <w:kern w:val="0"/>
          <w:sz w:val="32"/>
          <w:szCs w:val="32"/>
        </w:rPr>
        <w:t>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判</w:t>
      </w:r>
      <w:r w:rsidR="000C5D7E">
        <w:rPr>
          <w:rFonts w:ascii="仿宋_GB2312" w:eastAsia="仿宋_GB2312" w:hAnsi="仿宋" w:cs="宋体" w:hint="eastAsia"/>
          <w:kern w:val="0"/>
          <w:sz w:val="32"/>
          <w:szCs w:val="32"/>
        </w:rPr>
        <w:t>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8363C9">
        <w:rPr>
          <w:rFonts w:ascii="仿宋" w:eastAsia="仿宋" w:hAnsi="仿宋" w:cs="宋体"/>
          <w:color w:val="0C0C0C"/>
          <w:kern w:val="0"/>
          <w:sz w:val="32"/>
          <w:szCs w:val="32"/>
        </w:rPr>
        <w:t>2020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8363C9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8363C9">
        <w:rPr>
          <w:rFonts w:ascii="仿宋" w:eastAsia="仿宋" w:hAnsi="仿宋" w:cs="宋体"/>
          <w:color w:val="0C0C0C"/>
          <w:kern w:val="0"/>
          <w:sz w:val="32"/>
          <w:szCs w:val="32"/>
        </w:rPr>
        <w:t>26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C921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</w:t>
      </w:r>
      <w:r w:rsidR="008363C9" w:rsidRP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湖北省恩施监狱</w:t>
      </w:r>
      <w:r w:rsidR="00962F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8363C9">
        <w:rPr>
          <w:rFonts w:ascii="仿宋" w:eastAsia="仿宋" w:hAnsi="仿宋" w:cs="宋体"/>
          <w:color w:val="0C0C0C"/>
          <w:kern w:val="0"/>
          <w:sz w:val="32"/>
          <w:szCs w:val="32"/>
        </w:rPr>
        <w:t>2020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8363C9">
        <w:rPr>
          <w:rFonts w:ascii="仿宋" w:eastAsia="仿宋" w:hAnsi="仿宋" w:cs="宋体"/>
          <w:color w:val="0C0C0C"/>
          <w:kern w:val="0"/>
          <w:sz w:val="32"/>
          <w:szCs w:val="32"/>
        </w:rPr>
        <w:t>12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8363C9">
        <w:rPr>
          <w:rFonts w:ascii="仿宋" w:eastAsia="仿宋" w:hAnsi="仿宋" w:cs="宋体"/>
          <w:color w:val="0C0C0C"/>
          <w:kern w:val="0"/>
          <w:sz w:val="32"/>
          <w:szCs w:val="32"/>
        </w:rPr>
        <w:t>18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C921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调入</w:t>
      </w:r>
      <w:r w:rsidR="008363C9" w:rsidRP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湖北省宜昌监狱</w:t>
      </w:r>
      <w:r w:rsidR="00962F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</w:t>
      </w:r>
      <w:r w:rsid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。刑期自</w:t>
      </w:r>
      <w:r w:rsidR="00B23E9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2018年12月19日起至2026年12月18日止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14:paraId="0781448D" w14:textId="77777777" w:rsidR="004D3D3F" w:rsidRDefault="004D3D3F" w:rsidP="004D3D3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4DB51118" w14:textId="0ED27268" w:rsidR="003E756C" w:rsidRPr="0021342C" w:rsidRDefault="004D3D3F" w:rsidP="00C5348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罪犯杨县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D9663F">
        <w:rPr>
          <w:rFonts w:ascii="仿宋" w:eastAsia="仿宋" w:hAnsi="仿宋" w:cs="宋体"/>
          <w:color w:val="0C0C0C"/>
          <w:kern w:val="0"/>
          <w:sz w:val="32"/>
          <w:szCs w:val="32"/>
        </w:rPr>
        <w:t>2020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D9663F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D9663F">
        <w:rPr>
          <w:rFonts w:ascii="仿宋" w:eastAsia="仿宋" w:hAnsi="仿宋" w:cs="宋体"/>
          <w:color w:val="0C0C0C"/>
          <w:kern w:val="0"/>
          <w:sz w:val="32"/>
          <w:szCs w:val="32"/>
        </w:rPr>
        <w:t>26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日送</w:t>
      </w:r>
      <w:r w:rsidR="00D9663F" w:rsidRP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恩施监狱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服刑，</w:t>
      </w:r>
      <w:r w:rsidR="00D9663F">
        <w:rPr>
          <w:rFonts w:ascii="仿宋" w:eastAsia="仿宋" w:hAnsi="仿宋" w:cs="宋体"/>
          <w:color w:val="0C0C0C"/>
          <w:kern w:val="0"/>
          <w:sz w:val="32"/>
          <w:szCs w:val="32"/>
        </w:rPr>
        <w:t>2020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D9663F">
        <w:rPr>
          <w:rFonts w:ascii="仿宋" w:eastAsia="仿宋" w:hAnsi="仿宋" w:cs="宋体"/>
          <w:color w:val="0C0C0C"/>
          <w:kern w:val="0"/>
          <w:sz w:val="32"/>
          <w:szCs w:val="32"/>
        </w:rPr>
        <w:t>12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D9663F">
        <w:rPr>
          <w:rFonts w:ascii="仿宋" w:eastAsia="仿宋" w:hAnsi="仿宋" w:cs="宋体"/>
          <w:color w:val="0C0C0C"/>
          <w:kern w:val="0"/>
          <w:sz w:val="32"/>
          <w:szCs w:val="32"/>
        </w:rPr>
        <w:t>18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日被调入</w:t>
      </w:r>
      <w:r w:rsidR="00D9663F" w:rsidRPr="008363C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宜昌监狱</w:t>
      </w:r>
      <w:r w:rsidR="00D9663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以来，能够做到认罪悔罪，遵守法律法规及监规，接受教育改造；积极参加思想、文化、职业技术教育；积极参加劳动，努力完成任务。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本次考核期内获得表扬3个：2021年8月、2022年2月</w:t>
      </w:r>
      <w:r w:rsid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2024年6月</w:t>
      </w:r>
      <w:r w:rsid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表扬及物质奖励3个：2022年8月、2023年1月</w:t>
      </w:r>
      <w:r w:rsid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2023年6月</w:t>
      </w:r>
      <w:r w:rsid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物质奖励1个：2023年12月</w:t>
      </w:r>
      <w:r w:rsid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2021年1月12日交50000元</w:t>
      </w:r>
      <w:r w:rsid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</w:t>
      </w:r>
      <w:proofErr w:type="gramStart"/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 w:rsidR="0019711C" w:rsidRPr="0019711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。但该犯</w:t>
      </w:r>
      <w:proofErr w:type="gramStart"/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系涉恶</w:t>
      </w:r>
      <w:proofErr w:type="gramEnd"/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罪犯，</w:t>
      </w:r>
      <w:r w:rsidR="003E756C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3E756C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3E756C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</w:t>
      </w:r>
      <w:proofErr w:type="gramStart"/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3E756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的履行情况、交付执行后的一贯表现等因素，</w:t>
      </w:r>
      <w:r w:rsidR="003E756C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3E756C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1AC5692E" w14:textId="3FE00C0A" w:rsidR="00526844" w:rsidRDefault="00526844" w:rsidP="00526844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lastRenderedPageBreak/>
        <w:t>综上，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罪犯杨县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能够认罪悔罪，认真遵守法律法规及监规，接受教育改造；积极参加思想、文化、职业技术教育；积极参加劳动，完成生产任务。首次减刑间隔期已过一年六个月，确有悔改表现，符合减刑条件。</w:t>
      </w:r>
    </w:p>
    <w:p w14:paraId="2260DADC" w14:textId="4AEA2F4F" w:rsidR="00526844" w:rsidRDefault="00526844" w:rsidP="00526844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罪犯杨县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A86DE7" w:rsidRPr="00A86DE7">
        <w:rPr>
          <w:rFonts w:ascii="仿宋" w:eastAsia="仿宋" w:hAnsi="仿宋" w:cs="宋体" w:hint="eastAsia"/>
          <w:kern w:val="0"/>
          <w:sz w:val="32"/>
          <w:szCs w:val="32"/>
        </w:rPr>
        <w:t>六</w:t>
      </w:r>
      <w:r w:rsidRPr="00A86DE7">
        <w:rPr>
          <w:rFonts w:ascii="仿宋" w:eastAsia="仿宋" w:hAnsi="仿宋" w:cs="宋体" w:hint="eastAsia"/>
          <w:kern w:val="0"/>
          <w:sz w:val="32"/>
          <w:szCs w:val="32"/>
        </w:rPr>
        <w:t>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78B8F8E5" w14:textId="77777777" w:rsidR="00526844" w:rsidRDefault="00526844" w:rsidP="00526844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6B315443" w14:textId="77777777" w:rsidR="00526844" w:rsidRDefault="00526844" w:rsidP="0052684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7A7DE8" w14:textId="77777777" w:rsidR="00526844" w:rsidRDefault="00526844" w:rsidP="00526844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1C3D18F5" w14:textId="77777777" w:rsidR="00526844" w:rsidRDefault="00526844" w:rsidP="00526844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6EF32327" w14:textId="77777777" w:rsidR="00526844" w:rsidRDefault="00526844" w:rsidP="00526844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00987932" w14:textId="10411DD9" w:rsidR="00526844" w:rsidRDefault="00526844" w:rsidP="00526844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2025年</w:t>
      </w:r>
      <w:r w:rsidR="00232686">
        <w:rPr>
          <w:rFonts w:ascii="仿宋" w:eastAsia="仿宋" w:hAnsi="仿宋" w:hint="eastAsia"/>
          <w:color w:val="0C0C0C"/>
          <w:sz w:val="32"/>
          <w:szCs w:val="32"/>
        </w:rPr>
        <w:t>10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232686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746E2789" w14:textId="77777777" w:rsidR="00526844" w:rsidRDefault="00526844" w:rsidP="00526844">
      <w:pPr>
        <w:spacing w:line="520" w:lineRule="exact"/>
        <w:rPr>
          <w:sz w:val="32"/>
          <w:szCs w:val="32"/>
        </w:rPr>
      </w:pPr>
    </w:p>
    <w:p w14:paraId="40EFB1B3" w14:textId="77777777" w:rsidR="00526844" w:rsidRDefault="00526844" w:rsidP="00526844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p w14:paraId="35EEDF89" w14:textId="4680F9DE" w:rsidR="007962D3" w:rsidRDefault="007962D3">
      <w:pPr>
        <w:spacing w:line="520" w:lineRule="exact"/>
        <w:rPr>
          <w:sz w:val="32"/>
          <w:szCs w:val="32"/>
        </w:rPr>
      </w:pPr>
    </w:p>
    <w:sectPr w:rsidR="007962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02A3A" w14:textId="77777777" w:rsidR="00177679" w:rsidRDefault="00177679" w:rsidP="008D4E53">
      <w:r>
        <w:separator/>
      </w:r>
    </w:p>
  </w:endnote>
  <w:endnote w:type="continuationSeparator" w:id="0">
    <w:p w14:paraId="064D21E4" w14:textId="77777777" w:rsidR="00177679" w:rsidRDefault="00177679" w:rsidP="008D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7F3F1" w14:textId="77777777" w:rsidR="00177679" w:rsidRDefault="00177679" w:rsidP="008D4E53">
      <w:r>
        <w:separator/>
      </w:r>
    </w:p>
  </w:footnote>
  <w:footnote w:type="continuationSeparator" w:id="0">
    <w:p w14:paraId="41D019F3" w14:textId="77777777" w:rsidR="00177679" w:rsidRDefault="00177679" w:rsidP="008D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yY2JhMTM4NjgxMzBjY2NmNGU1ZTUzMjA2NmI0MjMifQ=="/>
  </w:docVars>
  <w:rsids>
    <w:rsidRoot w:val="0090039E"/>
    <w:rsid w:val="000546FE"/>
    <w:rsid w:val="000C5D7E"/>
    <w:rsid w:val="000D287A"/>
    <w:rsid w:val="000F019B"/>
    <w:rsid w:val="00177679"/>
    <w:rsid w:val="0019711C"/>
    <w:rsid w:val="001A20D4"/>
    <w:rsid w:val="00232686"/>
    <w:rsid w:val="003E756C"/>
    <w:rsid w:val="00403889"/>
    <w:rsid w:val="004A67D1"/>
    <w:rsid w:val="004D3D3F"/>
    <w:rsid w:val="00526844"/>
    <w:rsid w:val="005A2944"/>
    <w:rsid w:val="006340EC"/>
    <w:rsid w:val="007633EA"/>
    <w:rsid w:val="007916AD"/>
    <w:rsid w:val="007962D3"/>
    <w:rsid w:val="008363C9"/>
    <w:rsid w:val="008D4E53"/>
    <w:rsid w:val="0090039E"/>
    <w:rsid w:val="00962F38"/>
    <w:rsid w:val="009D474E"/>
    <w:rsid w:val="00A86DE7"/>
    <w:rsid w:val="00AB7854"/>
    <w:rsid w:val="00B13C84"/>
    <w:rsid w:val="00B23E96"/>
    <w:rsid w:val="00C53483"/>
    <w:rsid w:val="00C92172"/>
    <w:rsid w:val="00D149DF"/>
    <w:rsid w:val="00D9663F"/>
    <w:rsid w:val="00FB7F46"/>
    <w:rsid w:val="0ACB15BE"/>
    <w:rsid w:val="13033561"/>
    <w:rsid w:val="20673573"/>
    <w:rsid w:val="27D91DA5"/>
    <w:rsid w:val="38E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40</cp:revision>
  <dcterms:created xsi:type="dcterms:W3CDTF">2024-01-03T02:46:00Z</dcterms:created>
  <dcterms:modified xsi:type="dcterms:W3CDTF">2025-10-13T06:40:00Z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