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28111E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28111E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28111E" w:rsidRDefault="006077D1" w:rsidP="00B25527">
      <w:pPr>
        <w:tabs>
          <w:tab w:val="left" w:pos="3780"/>
        </w:tabs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B25527">
        <w:rPr>
          <w:rFonts w:ascii="仿宋_GB2312" w:eastAsia="仿宋_GB2312" w:hAnsi="仿宋"/>
          <w:color w:val="0C0C0C"/>
          <w:kern w:val="0"/>
          <w:sz w:val="32"/>
          <w:szCs w:val="32"/>
        </w:rPr>
        <w:t>0117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28111E" w:rsidRDefault="000546FE" w:rsidP="00B25527">
      <w:pPr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2137B" w:rsidRPr="0028111E">
        <w:rPr>
          <w:rFonts w:ascii="仿宋_GB2312" w:eastAsia="仿宋_GB2312" w:hAnsi="仿宋" w:hint="eastAsia"/>
          <w:color w:val="0C0C0C"/>
          <w:sz w:val="32"/>
          <w:szCs w:val="32"/>
        </w:rPr>
        <w:t>杨友明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1986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四川省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威远县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22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28111E" w:rsidRDefault="004715F2" w:rsidP="00B25527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湖北省恩施土家族苗族自治州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鄂恩施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00010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杨友明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贩卖、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运输毒品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死刑，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缓期二年执行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没收个人全部财产</w:t>
      </w:r>
      <w:r w:rsidR="000546FE" w:rsidRPr="0028111E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宣判后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恩施土家族苗族自治州人民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检察院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提出抗诉。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被告人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杨友明及同案被告人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2015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2014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三抗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00013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号刑事裁定:驳回上诉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、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抗诉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，维持原判。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2018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4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2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日减为无期徒刑，剥夺政治权利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3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8111E">
        <w:rPr>
          <w:rFonts w:ascii="仿宋_GB2312" w:eastAsia="仿宋_GB2312" w:hAnsi="仿宋"/>
          <w:color w:val="0C0C0C"/>
          <w:sz w:val="32"/>
          <w:szCs w:val="32"/>
        </w:rPr>
        <w:t>15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二十五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28111E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2047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="000546F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28111E" w:rsidRDefault="000546FE" w:rsidP="00B25527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32137B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2137B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获得上次减刑裁定送达之前</w:t>
      </w:r>
      <w:r w:rsidR="00D635F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表扬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1个：2021年07月；本次考核期内表扬5个：2022年01月、2022年06月、2022年12月、2023年06月、2024年05月；物质奖励1个：2023年11月，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2024年11月28日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财产刑200元，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治州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中级人民法院出具（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）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鄂28执22号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终结执行裁定。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综合考量该犯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的犯罪性质、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4715F2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4715F2" w:rsidRPr="0028111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28111E" w:rsidRDefault="000546FE" w:rsidP="00B25527">
      <w:pPr>
        <w:spacing w:line="52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28111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4715F2" w:rsidRPr="0028111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湖北省</w:t>
      </w:r>
      <w:r w:rsidR="004715F2" w:rsidRPr="0028111E">
        <w:rPr>
          <w:rFonts w:ascii="仿宋_GB2312" w:eastAsia="仿宋_GB2312" w:hAnsi="仿宋"/>
          <w:color w:val="0C0C0C"/>
          <w:kern w:val="0"/>
          <w:sz w:val="32"/>
          <w:szCs w:val="32"/>
        </w:rPr>
        <w:t>罚没收入票据、湖北省恩施土家族苗族自治州中级人民法院执行裁定、</w:t>
      </w:r>
      <w:r w:rsidR="0028111E" w:rsidRPr="0028111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狱内</w:t>
      </w:r>
      <w:r w:rsidR="0028111E" w:rsidRPr="0028111E">
        <w:rPr>
          <w:rFonts w:ascii="仿宋_GB2312" w:eastAsia="仿宋_GB2312" w:hAnsi="仿宋"/>
          <w:color w:val="0C0C0C"/>
          <w:kern w:val="0"/>
          <w:sz w:val="32"/>
          <w:szCs w:val="32"/>
        </w:rPr>
        <w:t>消费明细</w:t>
      </w:r>
      <w:r w:rsidR="0028111E" w:rsidRPr="0028111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、</w:t>
      </w:r>
      <w:r w:rsidRPr="0028111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28111E" w:rsidRDefault="000546FE" w:rsidP="00B25527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28111E" w:rsidRPr="0028111E">
        <w:rPr>
          <w:rFonts w:ascii="仿宋_GB2312" w:eastAsia="仿宋_GB2312" w:hAnsi="仿宋" w:hint="eastAsia"/>
          <w:color w:val="0C0C0C"/>
          <w:sz w:val="32"/>
          <w:szCs w:val="32"/>
        </w:rPr>
        <w:t>杨友明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28111E" w:rsidRPr="0028111E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28111E" w:rsidRDefault="000546FE" w:rsidP="00B25527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28111E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28111E" w:rsidRPr="0028111E">
        <w:rPr>
          <w:rFonts w:ascii="仿宋_GB2312" w:eastAsia="仿宋_GB2312" w:hAnsi="仿宋" w:hint="eastAsia"/>
          <w:color w:val="0C0C0C"/>
          <w:sz w:val="32"/>
          <w:szCs w:val="32"/>
        </w:rPr>
        <w:t>杨友明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8111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28111E"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28111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  <w:bookmarkEnd w:id="0"/>
    </w:p>
    <w:p w:rsidR="000546FE" w:rsidRPr="0028111E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28111E">
        <w:rPr>
          <w:rFonts w:ascii="仿宋_GB2312" w:hAnsi="仿宋" w:hint="eastAsia"/>
          <w:color w:val="0C0C0C"/>
        </w:rPr>
        <w:t>此致</w:t>
      </w:r>
    </w:p>
    <w:p w:rsidR="000546FE" w:rsidRPr="0028111E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28111E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28111E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28111E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28111E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28111E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742966" w:rsidRPr="0028111E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25527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25527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28111E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1E1" w:rsidRDefault="00D851E1" w:rsidP="000546FE">
      <w:r>
        <w:separator/>
      </w:r>
    </w:p>
  </w:endnote>
  <w:endnote w:type="continuationSeparator" w:id="0">
    <w:p w:rsidR="00D851E1" w:rsidRDefault="00D851E1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1E1" w:rsidRDefault="00D851E1" w:rsidP="000546FE">
      <w:r>
        <w:separator/>
      </w:r>
    </w:p>
  </w:footnote>
  <w:footnote w:type="continuationSeparator" w:id="0">
    <w:p w:rsidR="00D851E1" w:rsidRDefault="00D851E1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246AF2"/>
    <w:rsid w:val="0028111E"/>
    <w:rsid w:val="0032137B"/>
    <w:rsid w:val="004715F2"/>
    <w:rsid w:val="00586B2E"/>
    <w:rsid w:val="005A2944"/>
    <w:rsid w:val="005B4666"/>
    <w:rsid w:val="006077D1"/>
    <w:rsid w:val="00742966"/>
    <w:rsid w:val="007633EA"/>
    <w:rsid w:val="00767699"/>
    <w:rsid w:val="007916AD"/>
    <w:rsid w:val="007C28EC"/>
    <w:rsid w:val="0090039E"/>
    <w:rsid w:val="009D474E"/>
    <w:rsid w:val="00A74950"/>
    <w:rsid w:val="00AB7854"/>
    <w:rsid w:val="00B25527"/>
    <w:rsid w:val="00B916C8"/>
    <w:rsid w:val="00C73F66"/>
    <w:rsid w:val="00D635F0"/>
    <w:rsid w:val="00D851E1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15</cp:revision>
  <dcterms:created xsi:type="dcterms:W3CDTF">2024-01-03T02:46:00Z</dcterms:created>
  <dcterms:modified xsi:type="dcterms:W3CDTF">2025-10-13T02:41:00Z</dcterms:modified>
</cp:coreProperties>
</file>