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FE" w:rsidRPr="00223A09" w:rsidRDefault="000546FE" w:rsidP="005B4666"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 w:rsidRPr="00223A09">
        <w:rPr>
          <w:rFonts w:ascii="方正小标宋简体" w:eastAsia="方正小标宋简体" w:hint="eastAsia"/>
          <w:sz w:val="44"/>
          <w:szCs w:val="44"/>
        </w:rPr>
        <w:t>报请减刑建议书</w:t>
      </w:r>
    </w:p>
    <w:p w:rsidR="000546FE" w:rsidRPr="00223A09" w:rsidRDefault="008838F6" w:rsidP="005B4666">
      <w:pPr>
        <w:tabs>
          <w:tab w:val="left" w:pos="3780"/>
        </w:tabs>
        <w:spacing w:line="560" w:lineRule="exact"/>
        <w:ind w:firstLineChars="200" w:firstLine="640"/>
        <w:jc w:val="right"/>
        <w:rPr>
          <w:rFonts w:ascii="仿宋_GB2312" w:eastAsia="仿宋_GB2312" w:hAnsi="仿宋"/>
          <w:color w:val="0C0C0C"/>
          <w:sz w:val="32"/>
          <w:szCs w:val="32"/>
        </w:rPr>
      </w:pPr>
      <w:bookmarkStart w:id="0" w:name="_GoBack"/>
      <w:r w:rsidRPr="00223A09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（2025）鄂宜监减字第</w:t>
      </w:r>
      <w:r w:rsidR="00EF75AF">
        <w:rPr>
          <w:rFonts w:ascii="仿宋_GB2312" w:eastAsia="仿宋_GB2312" w:hAnsi="仿宋"/>
          <w:color w:val="0C0C0C"/>
          <w:kern w:val="0"/>
          <w:sz w:val="32"/>
          <w:szCs w:val="32"/>
        </w:rPr>
        <w:t>0115</w:t>
      </w:r>
      <w:r w:rsidRPr="00223A09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号</w:t>
      </w:r>
    </w:p>
    <w:p w:rsidR="000546FE" w:rsidRPr="00223A09" w:rsidRDefault="000546FE" w:rsidP="005B4666">
      <w:pPr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罪犯</w:t>
      </w:r>
      <w:r w:rsidR="00223A09" w:rsidRPr="00223A09">
        <w:rPr>
          <w:rFonts w:ascii="仿宋_GB2312" w:eastAsia="仿宋_GB2312" w:hAnsi="仿宋" w:hint="eastAsia"/>
          <w:color w:val="0C0C0C"/>
          <w:sz w:val="32"/>
          <w:szCs w:val="32"/>
        </w:rPr>
        <w:t>张杨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9D474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男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1982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8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日出生于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湖北省利川市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汉族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，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初中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文化程度，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无业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。于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日到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湖北省宜昌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监狱服刑至今。</w:t>
      </w:r>
    </w:p>
    <w:p w:rsidR="000546FE" w:rsidRPr="00223A09" w:rsidRDefault="00223A09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湖北省恩施土家族苗族自治州中级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人民法院于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27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日作出（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）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鄂恩施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中刑初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字第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00006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号刑事判决，认定被告人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张杨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犯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故意杀人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罪，判处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无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期徒刑，剥夺政治权利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终身。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判决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发生法律效力后，于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2015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日交付执行。经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省高级人民法院裁定，于</w:t>
      </w:r>
      <w:r w:rsidRPr="00223A09">
        <w:rPr>
          <w:rFonts w:ascii="仿宋_GB2312" w:eastAsia="仿宋_GB2312" w:hAnsi="仿宋"/>
          <w:color w:val="0C0C0C"/>
          <w:sz w:val="32"/>
          <w:szCs w:val="32"/>
        </w:rPr>
        <w:t>2018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23A09">
        <w:rPr>
          <w:rFonts w:ascii="仿宋_GB2312" w:eastAsia="仿宋_GB2312" w:hAnsi="仿宋"/>
          <w:color w:val="0C0C0C"/>
          <w:sz w:val="32"/>
          <w:szCs w:val="32"/>
        </w:rPr>
        <w:t>11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23A09">
        <w:rPr>
          <w:rFonts w:ascii="仿宋_GB2312" w:eastAsia="仿宋_GB2312" w:hAnsi="仿宋"/>
          <w:color w:val="0C0C0C"/>
          <w:sz w:val="32"/>
          <w:szCs w:val="32"/>
        </w:rPr>
        <w:t>28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日减为有期徒刑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二十二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年，剥夺政治权利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年。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经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湖北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省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市中级人民法院裁定，于</w:t>
      </w:r>
      <w:r w:rsidRPr="00223A09">
        <w:rPr>
          <w:rFonts w:ascii="仿宋_GB2312" w:eastAsia="仿宋_GB2312" w:hAnsi="仿宋"/>
          <w:color w:val="0C0C0C"/>
          <w:sz w:val="32"/>
          <w:szCs w:val="32"/>
        </w:rPr>
        <w:t>2022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Pr="00223A09">
        <w:rPr>
          <w:rFonts w:ascii="仿宋_GB2312" w:eastAsia="仿宋_GB2312" w:hAnsi="仿宋"/>
          <w:color w:val="0C0C0C"/>
          <w:sz w:val="32"/>
          <w:szCs w:val="32"/>
        </w:rPr>
        <w:t>3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Pr="00223A09">
        <w:rPr>
          <w:rFonts w:ascii="仿宋_GB2312" w:eastAsia="仿宋_GB2312" w:hAnsi="仿宋"/>
          <w:color w:val="0C0C0C"/>
          <w:sz w:val="32"/>
          <w:szCs w:val="32"/>
        </w:rPr>
        <w:t>25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日减去有期徒刑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七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个月，剥夺政治权利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十</w:t>
      </w:r>
      <w:r w:rsidR="000546FE" w:rsidRPr="00223A09">
        <w:rPr>
          <w:rFonts w:ascii="仿宋_GB2312" w:eastAsia="仿宋_GB2312" w:hAnsi="仿宋" w:hint="eastAsia"/>
          <w:color w:val="0C0C0C"/>
          <w:sz w:val="32"/>
          <w:szCs w:val="32"/>
        </w:rPr>
        <w:t>年不变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，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刑期自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2018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11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28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日起至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2040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</w:t>
      </w:r>
      <w:r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27</w:t>
      </w:r>
      <w:r w:rsidR="000546FE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日止。</w:t>
      </w:r>
    </w:p>
    <w:p w:rsidR="000546FE" w:rsidRPr="00223A09" w:rsidRDefault="000546FE" w:rsidP="00223A09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该犯自上次裁定减刑送达以来，能够做到认罪悔罪，认真遵守法律法规及监规，接受教育改造；积极参加思想、文化、职业技术教育；积极参加劳动，努力完成任务。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2021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5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月至</w:t>
      </w:r>
      <w:r w:rsidR="00E51BB8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2024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</w:t>
      </w:r>
      <w:r w:rsidR="00E51BB8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6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月，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获得上次减刑裁定送达之前表扬1个：2021年10月；本次考核期内表扬3个：2022年04月、2023年09月、2024年03月；物质奖励1个：2023年03月；表扬及物质奖励1个：2022年09月，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累计获得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4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个表扬。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罪犯张杨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系因故意杀人罪被判处无期徒刑罪犯，综合考量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其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犯罪性质、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具体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情节、社会危害程度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等因素</w:t>
      </w:r>
      <w:r w:rsidR="00223A09" w:rsidRPr="00223A09">
        <w:rPr>
          <w:rFonts w:ascii="仿宋_GB2312" w:eastAsia="仿宋_GB2312" w:hAnsi="仿宋" w:cs="宋体"/>
          <w:color w:val="0C0C0C"/>
          <w:kern w:val="0"/>
          <w:sz w:val="32"/>
          <w:szCs w:val="32"/>
        </w:rPr>
        <w:t>，减刑幅度应从严掌握。</w:t>
      </w:r>
    </w:p>
    <w:p w:rsidR="000546FE" w:rsidRPr="00223A09" w:rsidRDefault="000546FE" w:rsidP="005B4666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0C0C0C"/>
          <w:kern w:val="0"/>
          <w:sz w:val="32"/>
          <w:szCs w:val="32"/>
        </w:rPr>
      </w:pP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lastRenderedPageBreak/>
        <w:t>认定上述事实的依据有：对该犯减刑的建议书、</w:t>
      </w:r>
      <w:r w:rsidRPr="00223A09">
        <w:rPr>
          <w:rFonts w:ascii="仿宋_GB2312" w:eastAsia="仿宋_GB2312" w:hAnsi="仿宋" w:hint="eastAsia"/>
          <w:color w:val="0C0C0C"/>
          <w:kern w:val="0"/>
          <w:sz w:val="32"/>
          <w:szCs w:val="32"/>
        </w:rPr>
        <w:t>罪犯计分考核明细表、罪犯奖励审批表、罪犯评审鉴定表、罪犯确有悔改表现的书面证明材料、监区对该犯呈报减刑的讨论记录、监狱评审委员会和监狱长办公会对该犯减刑的意见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。</w:t>
      </w:r>
    </w:p>
    <w:p w:rsidR="000546FE" w:rsidRPr="00223A09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综上，罪犯</w:t>
      </w:r>
      <w:r w:rsidR="00223A09" w:rsidRPr="00223A09">
        <w:rPr>
          <w:rFonts w:ascii="仿宋_GB2312" w:eastAsia="仿宋_GB2312" w:hAnsi="仿宋" w:hint="eastAsia"/>
          <w:color w:val="0C0C0C"/>
          <w:sz w:val="32"/>
          <w:szCs w:val="32"/>
        </w:rPr>
        <w:t>张杨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在刑罚执行期间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能够认罪悔罪，认真遵守法律法规及监规，接受教育改造；积极参加思想、文化、职业技术教育；积极参加劳动，完成生产任务。自上次裁定减刑送达以来,已过</w:t>
      </w:r>
      <w:r w:rsidR="00223A09" w:rsidRPr="00223A09">
        <w:rPr>
          <w:rFonts w:ascii="仿宋_GB2312" w:eastAsia="仿宋_GB2312" w:hAnsi="仿宋" w:hint="eastAsia"/>
          <w:color w:val="0C0C0C"/>
          <w:sz w:val="32"/>
          <w:szCs w:val="32"/>
        </w:rPr>
        <w:t>二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年，确有悔改表现，符合减刑条件。</w:t>
      </w:r>
    </w:p>
    <w:p w:rsidR="000546FE" w:rsidRPr="00223A09" w:rsidRDefault="000546FE" w:rsidP="005B466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color w:val="0C0C0C"/>
          <w:kern w:val="0"/>
          <w:sz w:val="32"/>
          <w:szCs w:val="32"/>
        </w:rPr>
      </w:pP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7C28EC" w:rsidRPr="00223A09">
        <w:rPr>
          <w:rFonts w:ascii="仿宋_GB2312" w:eastAsia="仿宋_GB2312" w:hAnsi="仿宋" w:hint="eastAsia"/>
          <w:color w:val="0C0C0C"/>
          <w:sz w:val="32"/>
          <w:szCs w:val="32"/>
        </w:rPr>
        <w:t>七十三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条第二款之规定，建议将罪犯</w:t>
      </w:r>
      <w:r w:rsidR="00223A09" w:rsidRPr="00223A09">
        <w:rPr>
          <w:rFonts w:ascii="仿宋_GB2312" w:eastAsia="仿宋_GB2312" w:hAnsi="仿宋" w:hint="eastAsia"/>
          <w:color w:val="0C0C0C"/>
          <w:sz w:val="32"/>
          <w:szCs w:val="32"/>
        </w:rPr>
        <w:t>张杨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的刑罚减去有期徒刑</w:t>
      </w:r>
      <w:r w:rsidR="00EF75AF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七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个月，剥夺政治权利</w:t>
      </w:r>
      <w:r w:rsidR="00223A09"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十</w:t>
      </w:r>
      <w:r w:rsidRPr="00223A09">
        <w:rPr>
          <w:rFonts w:ascii="仿宋_GB2312" w:eastAsia="仿宋_GB2312" w:hAnsi="仿宋" w:cs="宋体" w:hint="eastAsia"/>
          <w:color w:val="0C0C0C"/>
          <w:kern w:val="0"/>
          <w:sz w:val="32"/>
          <w:szCs w:val="32"/>
        </w:rPr>
        <w:t>年不变。特报请裁定。</w:t>
      </w:r>
      <w:bookmarkEnd w:id="0"/>
    </w:p>
    <w:p w:rsidR="000546FE" w:rsidRPr="00223A09" w:rsidRDefault="000546FE" w:rsidP="005B4666">
      <w:pPr>
        <w:pStyle w:val="1"/>
        <w:spacing w:line="560" w:lineRule="exact"/>
        <w:ind w:firstLineChars="200" w:firstLine="640"/>
        <w:rPr>
          <w:rFonts w:ascii="仿宋_GB2312" w:hAnsi="仿宋"/>
          <w:color w:val="0C0C0C"/>
        </w:rPr>
      </w:pPr>
      <w:r w:rsidRPr="00223A09">
        <w:rPr>
          <w:rFonts w:ascii="仿宋_GB2312" w:hAnsi="仿宋" w:hint="eastAsia"/>
          <w:color w:val="0C0C0C"/>
        </w:rPr>
        <w:t>此致</w:t>
      </w:r>
    </w:p>
    <w:p w:rsidR="000546FE" w:rsidRPr="00223A09" w:rsidRDefault="000546FE" w:rsidP="005B4666">
      <w:pPr>
        <w:spacing w:line="560" w:lineRule="exact"/>
        <w:ind w:firstLineChars="200" w:firstLine="640"/>
        <w:rPr>
          <w:rFonts w:ascii="仿宋_GB2312" w:eastAsia="仿宋_GB2312" w:hAnsi="仿宋"/>
          <w:color w:val="0C0C0C"/>
          <w:sz w:val="32"/>
          <w:szCs w:val="32"/>
        </w:rPr>
      </w:pP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湖北省</w:t>
      </w:r>
      <w:r w:rsidR="00742966" w:rsidRPr="00223A09">
        <w:rPr>
          <w:rFonts w:ascii="仿宋_GB2312" w:eastAsia="仿宋_GB2312" w:hAnsi="仿宋" w:hint="eastAsia"/>
          <w:color w:val="0C0C0C"/>
          <w:sz w:val="32"/>
          <w:szCs w:val="32"/>
        </w:rPr>
        <w:t>宜昌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市中级人民法院</w:t>
      </w:r>
    </w:p>
    <w:p w:rsidR="000546FE" w:rsidRPr="00223A09" w:rsidRDefault="000546FE" w:rsidP="005B4666">
      <w:pPr>
        <w:pStyle w:val="10"/>
        <w:spacing w:line="560" w:lineRule="exact"/>
        <w:ind w:leftChars="0" w:left="0"/>
        <w:rPr>
          <w:rFonts w:ascii="仿宋_GB2312" w:hAnsi="仿宋"/>
          <w:color w:val="0C0C0C"/>
        </w:rPr>
      </w:pPr>
    </w:p>
    <w:p w:rsidR="000546FE" w:rsidRPr="00223A09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</w:p>
    <w:p w:rsidR="000546FE" w:rsidRPr="00223A09" w:rsidRDefault="000546FE" w:rsidP="005B4666">
      <w:pPr>
        <w:pStyle w:val="10"/>
        <w:spacing w:line="560" w:lineRule="exact"/>
        <w:ind w:left="4410" w:firstLineChars="200" w:firstLine="640"/>
        <w:rPr>
          <w:rFonts w:ascii="仿宋_GB2312" w:hAnsi="仿宋"/>
          <w:color w:val="0C0C0C"/>
        </w:rPr>
      </w:pPr>
      <w:r w:rsidRPr="00223A09">
        <w:rPr>
          <w:rFonts w:ascii="仿宋_GB2312" w:hAnsi="仿宋" w:hint="eastAsia"/>
          <w:color w:val="0C0C0C"/>
        </w:rPr>
        <w:t>（监狱公章）</w:t>
      </w:r>
    </w:p>
    <w:p w:rsidR="00AB7854" w:rsidRPr="005B4666" w:rsidRDefault="000546FE" w:rsidP="005B4666">
      <w:pPr>
        <w:spacing w:line="560" w:lineRule="exact"/>
        <w:rPr>
          <w:rFonts w:ascii="仿宋_GB2312" w:eastAsia="仿宋_GB2312"/>
          <w:sz w:val="32"/>
          <w:szCs w:val="32"/>
        </w:rPr>
      </w:pP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 xml:space="preserve">                          </w:t>
      </w:r>
      <w:r w:rsidR="00E22E4A" w:rsidRPr="00223A09">
        <w:rPr>
          <w:rFonts w:ascii="仿宋_GB2312" w:eastAsia="仿宋_GB2312" w:hAnsi="仿宋"/>
          <w:color w:val="0C0C0C"/>
          <w:sz w:val="32"/>
          <w:szCs w:val="32"/>
        </w:rPr>
        <w:t xml:space="preserve">    </w:t>
      </w:r>
      <w:r w:rsidR="00742966" w:rsidRPr="00223A09">
        <w:rPr>
          <w:rFonts w:ascii="仿宋_GB2312" w:eastAsia="仿宋_GB2312" w:hAnsi="仿宋" w:hint="eastAsia"/>
          <w:color w:val="0C0C0C"/>
          <w:sz w:val="32"/>
          <w:szCs w:val="32"/>
        </w:rPr>
        <w:t>2025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年</w:t>
      </w:r>
      <w:r w:rsidR="00EF75AF">
        <w:rPr>
          <w:rFonts w:ascii="仿宋_GB2312" w:eastAsia="仿宋_GB2312" w:hAnsi="仿宋"/>
          <w:color w:val="0C0C0C"/>
          <w:sz w:val="32"/>
          <w:szCs w:val="32"/>
        </w:rPr>
        <w:t>10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月</w:t>
      </w:r>
      <w:r w:rsidR="00EF75AF">
        <w:rPr>
          <w:rFonts w:ascii="仿宋_GB2312" w:eastAsia="仿宋_GB2312" w:hAnsi="仿宋"/>
          <w:color w:val="0C0C0C"/>
          <w:sz w:val="32"/>
          <w:szCs w:val="32"/>
        </w:rPr>
        <w:t>13</w:t>
      </w:r>
      <w:r w:rsidRPr="00223A09">
        <w:rPr>
          <w:rFonts w:ascii="仿宋_GB2312" w:eastAsia="仿宋_GB2312" w:hAnsi="仿宋" w:hint="eastAsia"/>
          <w:color w:val="0C0C0C"/>
          <w:sz w:val="32"/>
          <w:szCs w:val="32"/>
        </w:rPr>
        <w:t>日</w:t>
      </w:r>
    </w:p>
    <w:sectPr w:rsidR="00AB7854" w:rsidRPr="005B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4ED" w:rsidRDefault="009F44ED" w:rsidP="000546FE">
      <w:r>
        <w:separator/>
      </w:r>
    </w:p>
  </w:endnote>
  <w:endnote w:type="continuationSeparator" w:id="0">
    <w:p w:rsidR="009F44ED" w:rsidRDefault="009F44ED" w:rsidP="0005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4ED" w:rsidRDefault="009F44ED" w:rsidP="000546FE">
      <w:r>
        <w:separator/>
      </w:r>
    </w:p>
  </w:footnote>
  <w:footnote w:type="continuationSeparator" w:id="0">
    <w:p w:rsidR="009F44ED" w:rsidRDefault="009F44ED" w:rsidP="0005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F019B"/>
    <w:rsid w:val="00223A09"/>
    <w:rsid w:val="00223B1D"/>
    <w:rsid w:val="004963EA"/>
    <w:rsid w:val="005A2944"/>
    <w:rsid w:val="005B4666"/>
    <w:rsid w:val="006E35C0"/>
    <w:rsid w:val="007303D3"/>
    <w:rsid w:val="00742966"/>
    <w:rsid w:val="007633EA"/>
    <w:rsid w:val="00767699"/>
    <w:rsid w:val="007916AD"/>
    <w:rsid w:val="007C28EC"/>
    <w:rsid w:val="008838F6"/>
    <w:rsid w:val="0090039E"/>
    <w:rsid w:val="009D474E"/>
    <w:rsid w:val="009F44ED"/>
    <w:rsid w:val="00AB7854"/>
    <w:rsid w:val="00B916C8"/>
    <w:rsid w:val="00E22E4A"/>
    <w:rsid w:val="00E51BB8"/>
    <w:rsid w:val="00EF75AF"/>
    <w:rsid w:val="00F2392A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0ADBA7-89BC-4734-B5E0-36310284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6F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6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6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6FE"/>
    <w:rPr>
      <w:sz w:val="18"/>
      <w:szCs w:val="18"/>
    </w:rPr>
  </w:style>
  <w:style w:type="paragraph" w:customStyle="1" w:styleId="1">
    <w:name w:val="称呼1"/>
    <w:basedOn w:val="a"/>
    <w:next w:val="a"/>
    <w:rsid w:val="000546FE"/>
    <w:rPr>
      <w:rFonts w:eastAsia="仿宋_GB2312"/>
      <w:sz w:val="32"/>
      <w:szCs w:val="32"/>
    </w:rPr>
  </w:style>
  <w:style w:type="paragraph" w:customStyle="1" w:styleId="10">
    <w:name w:val="结束语1"/>
    <w:basedOn w:val="a"/>
    <w:rsid w:val="000546FE"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142</Words>
  <Characters>813</Characters>
  <Application>Microsoft Office Word</Application>
  <DocSecurity>0</DocSecurity>
  <Lines>6</Lines>
  <Paragraphs>1</Paragraphs>
  <ScaleCrop>false</ScaleCrop>
  <Company>Microsoft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闵昊</dc:creator>
  <cp:keywords/>
  <dc:description/>
  <cp:lastModifiedBy>王良丞</cp:lastModifiedBy>
  <cp:revision>15</cp:revision>
  <dcterms:created xsi:type="dcterms:W3CDTF">2024-01-03T02:46:00Z</dcterms:created>
  <dcterms:modified xsi:type="dcterms:W3CDTF">2025-10-13T02:27:00Z</dcterms:modified>
</cp:coreProperties>
</file>