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147AD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147AD4" w:rsidRDefault="009E1D5B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147AD4" w:rsidRDefault="009E1D5B" w:rsidP="00305DE8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305DE8">
              <w:rPr>
                <w:rFonts w:ascii="华文楷体" w:eastAsia="华文楷体" w:hAnsi="华文楷体" w:hint="eastAsia"/>
                <w:sz w:val="28"/>
                <w:szCs w:val="28"/>
              </w:rPr>
              <w:t>0206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147AD4" w:rsidRDefault="00147AD4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147AD4">
        <w:trPr>
          <w:trHeight w:val="11098"/>
        </w:trPr>
        <w:tc>
          <w:tcPr>
            <w:tcW w:w="9039" w:type="dxa"/>
          </w:tcPr>
          <w:p w:rsidR="00147AD4" w:rsidRDefault="009E1D5B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徐珊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1980年12月7日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湖北省恩施市，汉族，小学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，农民。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2021年3月25日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C455A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147AD4" w:rsidRDefault="009E1D5B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湖北省建始县人民法院于2021年2月4日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(2021)鄂2822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刑初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7号刑事判决，认定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徐珊犯强奸罪，判处有期徒刑八年五个月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于2021年3月25日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。2023年12月22日经湖北省宜昌市中级人民法院裁定减刑四个月。刑期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2020年9月13日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至2028年10月12日止。</w:t>
            </w:r>
          </w:p>
          <w:p w:rsidR="00147AD4" w:rsidRDefault="009E1D5B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 w:rsidRPr="00F45BA7">
              <w:rPr>
                <w:rFonts w:ascii="仿宋" w:eastAsia="仿宋" w:hAnsi="仿宋" w:cs="宋体"/>
                <w:kern w:val="0"/>
                <w:sz w:val="32"/>
                <w:szCs w:val="32"/>
              </w:rPr>
              <w:t>物质奖励2个：2023年03月、2023年09月。表扬2个：2024年03月、2024年08月</w:t>
            </w:r>
            <w:r w:rsidRPr="00F45B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C455A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但该犯有前科，且系因犯强奸罪被判处十年以下有期徒刑的罪犯，侵害未成年犯罪，</w:t>
            </w:r>
            <w:r w:rsidR="00F45BA7" w:rsidRPr="00F45BA7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F45BA7" w:rsidRPr="00F45BA7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F45BA7" w:rsidRPr="00F45BA7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犯罪情节、性质、社会危害程度，原判刑罚，应从严掌握减刑幅度。</w:t>
            </w:r>
          </w:p>
          <w:p w:rsidR="00147AD4" w:rsidRDefault="009E1D5B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147AD4" w:rsidRDefault="009E1D5B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徐珊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147AD4" w:rsidRDefault="009E1D5B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根据《中华人民共和国监狱法》第二十九条、《中华人民共和国刑法》</w:t>
            </w:r>
            <w:r w:rsidR="00F45BA7" w:rsidRPr="00F45BA7">
              <w:rPr>
                <w:rFonts w:ascii="仿宋" w:eastAsia="仿宋" w:hAnsi="仿宋" w:cs="宋体"/>
                <w:kern w:val="0"/>
                <w:sz w:val="32"/>
                <w:szCs w:val="32"/>
              </w:rPr>
              <w:t>第七十八条、七十九条、《中华人民共和国刑事诉讼法》第二百七十三条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徐珊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C455A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147AD4" w:rsidRDefault="009E1D5B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147AD4" w:rsidRDefault="009E1D5B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C455AE" w:rsidRDefault="00C455AE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455AE" w:rsidRDefault="00C455AE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147A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9E1D5B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147AD4" w:rsidRDefault="009E1D5B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305DE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147AD4">
        <w:trPr>
          <w:trHeight w:val="1956"/>
        </w:trPr>
        <w:tc>
          <w:tcPr>
            <w:tcW w:w="9039" w:type="dxa"/>
            <w:vAlign w:val="bottom"/>
          </w:tcPr>
          <w:p w:rsidR="00147AD4" w:rsidRDefault="00147AD4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sectPr w:rsidR="00147AD4" w:rsidSect="00147AD4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47" w:rsidRDefault="00A81147" w:rsidP="00147AD4">
      <w:r>
        <w:separator/>
      </w:r>
    </w:p>
  </w:endnote>
  <w:endnote w:type="continuationSeparator" w:id="0">
    <w:p w:rsidR="00A81147" w:rsidRDefault="00A81147" w:rsidP="001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47" w:rsidRDefault="00A81147" w:rsidP="00147AD4">
      <w:r>
        <w:separator/>
      </w:r>
    </w:p>
  </w:footnote>
  <w:footnote w:type="continuationSeparator" w:id="0">
    <w:p w:rsidR="00A81147" w:rsidRDefault="00A81147" w:rsidP="0014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D4" w:rsidRDefault="00147AD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AD4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330B5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5DE8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50D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19FD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48"/>
    <w:rsid w:val="00956B9B"/>
    <w:rsid w:val="00976B14"/>
    <w:rsid w:val="0097706B"/>
    <w:rsid w:val="00983B90"/>
    <w:rsid w:val="00984EB3"/>
    <w:rsid w:val="00996140"/>
    <w:rsid w:val="009B74B3"/>
    <w:rsid w:val="009D4A15"/>
    <w:rsid w:val="009E1D5B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147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455AE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5BA7"/>
    <w:rsid w:val="00F47E67"/>
    <w:rsid w:val="00F56C55"/>
    <w:rsid w:val="00F57668"/>
    <w:rsid w:val="00F6498B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5EC5057"/>
    <w:rsid w:val="0D3237EF"/>
    <w:rsid w:val="0E592C87"/>
    <w:rsid w:val="17AC43BF"/>
    <w:rsid w:val="1E672AA3"/>
    <w:rsid w:val="20BA7C2C"/>
    <w:rsid w:val="24D22676"/>
    <w:rsid w:val="27C052F3"/>
    <w:rsid w:val="29773B9B"/>
    <w:rsid w:val="2CF3514C"/>
    <w:rsid w:val="2F0857C2"/>
    <w:rsid w:val="31EC031F"/>
    <w:rsid w:val="32B902C1"/>
    <w:rsid w:val="35662F31"/>
    <w:rsid w:val="38F802A1"/>
    <w:rsid w:val="3AD87FCC"/>
    <w:rsid w:val="40093884"/>
    <w:rsid w:val="417E01B4"/>
    <w:rsid w:val="42A473F3"/>
    <w:rsid w:val="4F9C1FE7"/>
    <w:rsid w:val="506530BB"/>
    <w:rsid w:val="51992FD3"/>
    <w:rsid w:val="526C193C"/>
    <w:rsid w:val="5488368C"/>
    <w:rsid w:val="54AD7DE2"/>
    <w:rsid w:val="563751DD"/>
    <w:rsid w:val="5A2407EC"/>
    <w:rsid w:val="5B0B0A45"/>
    <w:rsid w:val="5B5E63DA"/>
    <w:rsid w:val="5C391823"/>
    <w:rsid w:val="6AC82FF8"/>
    <w:rsid w:val="6C963990"/>
    <w:rsid w:val="6D881360"/>
    <w:rsid w:val="6E0317AB"/>
    <w:rsid w:val="70435646"/>
    <w:rsid w:val="70F2184A"/>
    <w:rsid w:val="73E060FE"/>
    <w:rsid w:val="76BA7FAB"/>
    <w:rsid w:val="77CF3A1B"/>
    <w:rsid w:val="7E7D4D92"/>
    <w:rsid w:val="7F0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47AD4"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sid w:val="00147AD4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rsid w:val="00147AD4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sid w:val="00147AD4"/>
    <w:rPr>
      <w:sz w:val="18"/>
      <w:szCs w:val="18"/>
    </w:rPr>
  </w:style>
  <w:style w:type="paragraph" w:styleId="a7">
    <w:name w:val="footer"/>
    <w:basedOn w:val="a"/>
    <w:link w:val="Char1"/>
    <w:qFormat/>
    <w:rsid w:val="00147A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14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14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47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sid w:val="00147AD4"/>
    <w:rPr>
      <w:sz w:val="18"/>
      <w:szCs w:val="18"/>
    </w:rPr>
  </w:style>
  <w:style w:type="character" w:customStyle="1" w:styleId="Char2">
    <w:name w:val="页眉 Char"/>
    <w:link w:val="a8"/>
    <w:qFormat/>
    <w:rsid w:val="00147AD4"/>
    <w:rPr>
      <w:sz w:val="18"/>
      <w:szCs w:val="18"/>
    </w:rPr>
  </w:style>
  <w:style w:type="paragraph" w:styleId="ab">
    <w:name w:val="No Spacing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147AD4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sid w:val="00147AD4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5</cp:revision>
  <cp:lastPrinted>2018-06-05T07:14:00Z</cp:lastPrinted>
  <dcterms:created xsi:type="dcterms:W3CDTF">2025-07-11T00:11:00Z</dcterms:created>
  <dcterms:modified xsi:type="dcterms:W3CDTF">2025-11-28T03:05:00Z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A64CF56F19774E9E9AE4567185438C55_12</vt:lpwstr>
  </property>
</Properties>
</file>